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89" w:rsidRDefault="00682789" w:rsidP="00682789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</w:t>
      </w:r>
    </w:p>
    <w:p w:rsidR="00682789" w:rsidRDefault="00682789" w:rsidP="00682789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</w:p>
    <w:p w:rsidR="00682789" w:rsidRDefault="00682789" w:rsidP="00682789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округу-Югре 05.11.2015 года.</w:t>
      </w:r>
    </w:p>
    <w:p w:rsidR="00682789" w:rsidRDefault="00682789" w:rsidP="00682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03361">
        <w:rPr>
          <w:sz w:val="28"/>
          <w:szCs w:val="28"/>
        </w:rPr>
        <w:t xml:space="preserve"> </w:t>
      </w:r>
      <w:r>
        <w:rPr>
          <w:sz w:val="28"/>
          <w:szCs w:val="28"/>
        </w:rPr>
        <w:t>865043032015004</w:t>
      </w:r>
    </w:p>
    <w:p w:rsidR="00682789" w:rsidRDefault="00682789" w:rsidP="00BA70D5">
      <w:pPr>
        <w:jc w:val="center"/>
        <w:rPr>
          <w:sz w:val="36"/>
          <w:szCs w:val="36"/>
        </w:rPr>
      </w:pPr>
    </w:p>
    <w:p w:rsidR="00682789" w:rsidRDefault="00682789" w:rsidP="00BA70D5">
      <w:pPr>
        <w:jc w:val="center"/>
        <w:rPr>
          <w:sz w:val="36"/>
          <w:szCs w:val="36"/>
        </w:rPr>
      </w:pPr>
    </w:p>
    <w:p w:rsidR="00BA70D5" w:rsidRDefault="00BA70D5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875F1">
        <w:rPr>
          <w:sz w:val="28"/>
          <w:szCs w:val="28"/>
        </w:rPr>
        <w:t xml:space="preserve">   </w:t>
      </w:r>
      <w:r w:rsidR="0026469C">
        <w:rPr>
          <w:sz w:val="28"/>
          <w:szCs w:val="28"/>
        </w:rPr>
        <w:t>19</w:t>
      </w:r>
      <w:r w:rsidR="00C47810">
        <w:rPr>
          <w:sz w:val="28"/>
          <w:szCs w:val="28"/>
        </w:rPr>
        <w:t>.</w:t>
      </w:r>
      <w:r w:rsidR="0026469C">
        <w:rPr>
          <w:sz w:val="28"/>
          <w:szCs w:val="28"/>
        </w:rPr>
        <w:t>10.</w:t>
      </w:r>
      <w:r>
        <w:rPr>
          <w:sz w:val="28"/>
          <w:szCs w:val="28"/>
        </w:rPr>
        <w:t xml:space="preserve">2015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7B3F74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6C55C2">
        <w:rPr>
          <w:sz w:val="28"/>
          <w:szCs w:val="28"/>
        </w:rPr>
        <w:t>2</w:t>
      </w:r>
      <w:r w:rsidR="0026469C">
        <w:rPr>
          <w:sz w:val="28"/>
          <w:szCs w:val="28"/>
        </w:rPr>
        <w:t>4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Pr="009672E7" w:rsidRDefault="002F2E64" w:rsidP="009672E7">
      <w:pPr>
        <w:pStyle w:val="1"/>
        <w:shd w:val="clear" w:color="auto" w:fill="FFFFFF"/>
        <w:spacing w:before="0" w:after="144" w:line="185" w:lineRule="atLeast"/>
        <w:jc w:val="both"/>
        <w:rPr>
          <w:b w:val="0"/>
          <w:color w:val="auto"/>
        </w:rPr>
      </w:pPr>
      <w:r w:rsidRPr="0026469C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Федеральными законами от 06.10.2003 № 131-ФЗ «Об </w:t>
      </w:r>
      <w:proofErr w:type="gramStart"/>
      <w:r w:rsidRPr="0026469C">
        <w:rPr>
          <w:rFonts w:ascii="Times New Roman" w:hAnsi="Times New Roman" w:cs="Times New Roman"/>
          <w:b w:val="0"/>
          <w:color w:val="auto"/>
        </w:rPr>
        <w:t>общих</w:t>
      </w:r>
      <w:proofErr w:type="gramEnd"/>
      <w:r w:rsidRPr="0026469C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26469C">
        <w:rPr>
          <w:rFonts w:ascii="Times New Roman" w:hAnsi="Times New Roman" w:cs="Times New Roman"/>
          <w:b w:val="0"/>
          <w:color w:val="auto"/>
        </w:rPr>
        <w:t>принципах</w:t>
      </w:r>
      <w:proofErr w:type="gramEnd"/>
      <w:r w:rsidRPr="0026469C">
        <w:rPr>
          <w:rFonts w:ascii="Times New Roman" w:hAnsi="Times New Roman" w:cs="Times New Roman"/>
          <w:b w:val="0"/>
          <w:color w:val="auto"/>
        </w:rPr>
        <w:t xml:space="preserve"> организации местного самоуправления в Российской Федерации», </w:t>
      </w:r>
      <w:r w:rsidR="00592510" w:rsidRPr="0026469C">
        <w:rPr>
          <w:rFonts w:ascii="Times New Roman" w:hAnsi="Times New Roman" w:cs="Times New Roman"/>
          <w:b w:val="0"/>
          <w:color w:val="auto"/>
        </w:rPr>
        <w:t xml:space="preserve">Федерального закона от </w:t>
      </w:r>
      <w:r w:rsidR="000875F1" w:rsidRPr="0026469C">
        <w:rPr>
          <w:rStyle w:val="blk"/>
          <w:rFonts w:ascii="Times New Roman" w:hAnsi="Times New Roman" w:cs="Times New Roman"/>
          <w:b w:val="0"/>
          <w:color w:val="auto"/>
        </w:rPr>
        <w:t xml:space="preserve"> 03.02.2015</w:t>
      </w:r>
      <w:r w:rsidR="000875F1" w:rsidRPr="0026469C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0C3630" w:rsidRPr="0026469C">
        <w:rPr>
          <w:rFonts w:ascii="Times New Roman" w:hAnsi="Times New Roman" w:cs="Times New Roman"/>
          <w:b w:val="0"/>
          <w:color w:val="auto"/>
        </w:rPr>
        <w:t>№ 8-ФЗ</w:t>
      </w:r>
      <w:r w:rsidR="000875F1" w:rsidRPr="0026469C">
        <w:rPr>
          <w:rStyle w:val="blk"/>
          <w:rFonts w:ascii="Times New Roman" w:hAnsi="Times New Roman" w:cs="Times New Roman"/>
          <w:b w:val="0"/>
          <w:color w:val="auto"/>
        </w:rPr>
        <w:t xml:space="preserve"> от 30.03.2015</w:t>
      </w:r>
      <w:r w:rsidR="003C7DDF" w:rsidRPr="0026469C">
        <w:rPr>
          <w:rStyle w:val="apple-converted-space"/>
          <w:rFonts w:ascii="Times New Roman" w:hAnsi="Times New Roman" w:cs="Times New Roman"/>
          <w:b w:val="0"/>
          <w:color w:val="auto"/>
        </w:rPr>
        <w:t xml:space="preserve"> </w:t>
      </w:r>
      <w:r w:rsidR="003C7DDF" w:rsidRPr="0026469C">
        <w:rPr>
          <w:rFonts w:ascii="Times New Roman" w:hAnsi="Times New Roman" w:cs="Times New Roman"/>
          <w:b w:val="0"/>
          <w:color w:val="auto"/>
        </w:rPr>
        <w:t>№</w:t>
      </w:r>
      <w:r w:rsidR="000C3630" w:rsidRPr="0026469C">
        <w:rPr>
          <w:rFonts w:ascii="Times New Roman" w:hAnsi="Times New Roman" w:cs="Times New Roman"/>
          <w:b w:val="0"/>
          <w:color w:val="auto"/>
        </w:rPr>
        <w:t xml:space="preserve"> 63-ФЗ</w:t>
      </w:r>
      <w:r w:rsidR="000875F1" w:rsidRPr="0026469C">
        <w:rPr>
          <w:rStyle w:val="blk"/>
          <w:rFonts w:ascii="Times New Roman" w:hAnsi="Times New Roman" w:cs="Times New Roman"/>
          <w:b w:val="0"/>
          <w:color w:val="auto"/>
        </w:rPr>
        <w:t>, от 29.12.2014 № 456</w:t>
      </w:r>
      <w:r w:rsidR="000807D4" w:rsidRPr="0026469C">
        <w:rPr>
          <w:rStyle w:val="blk"/>
          <w:rFonts w:ascii="Times New Roman" w:hAnsi="Times New Roman" w:cs="Times New Roman"/>
          <w:b w:val="0"/>
          <w:color w:val="auto"/>
        </w:rPr>
        <w:t>-</w:t>
      </w:r>
      <w:r w:rsidR="000875F1" w:rsidRPr="0026469C">
        <w:rPr>
          <w:rStyle w:val="blk"/>
          <w:rFonts w:ascii="Times New Roman" w:hAnsi="Times New Roman" w:cs="Times New Roman"/>
          <w:b w:val="0"/>
          <w:color w:val="auto"/>
        </w:rPr>
        <w:t>ФЗ, от  29.12.2014 № 454</w:t>
      </w:r>
      <w:r w:rsidR="000807D4" w:rsidRPr="0026469C">
        <w:rPr>
          <w:rStyle w:val="blk"/>
          <w:rFonts w:ascii="Times New Roman" w:hAnsi="Times New Roman" w:cs="Times New Roman"/>
          <w:b w:val="0"/>
          <w:color w:val="auto"/>
        </w:rPr>
        <w:t>-</w:t>
      </w:r>
      <w:r w:rsidR="000875F1" w:rsidRPr="0026469C">
        <w:rPr>
          <w:rStyle w:val="blk"/>
          <w:rFonts w:ascii="Times New Roman" w:hAnsi="Times New Roman" w:cs="Times New Roman"/>
          <w:b w:val="0"/>
          <w:color w:val="auto"/>
        </w:rPr>
        <w:t>ФЗ, от  29.12.2014 № 458</w:t>
      </w:r>
      <w:r w:rsidR="000807D4" w:rsidRPr="0026469C">
        <w:rPr>
          <w:rStyle w:val="blk"/>
          <w:rFonts w:ascii="Times New Roman" w:hAnsi="Times New Roman" w:cs="Times New Roman"/>
          <w:b w:val="0"/>
          <w:color w:val="auto"/>
        </w:rPr>
        <w:t>-</w:t>
      </w:r>
      <w:r w:rsidR="000875F1" w:rsidRPr="0026469C">
        <w:rPr>
          <w:rStyle w:val="blk"/>
          <w:rFonts w:ascii="Times New Roman" w:hAnsi="Times New Roman" w:cs="Times New Roman"/>
          <w:b w:val="0"/>
          <w:color w:val="auto"/>
        </w:rPr>
        <w:t xml:space="preserve"> ФЗ</w:t>
      </w:r>
      <w:r w:rsidR="000C3630" w:rsidRPr="0026469C">
        <w:rPr>
          <w:rStyle w:val="blk"/>
          <w:rFonts w:ascii="Times New Roman" w:hAnsi="Times New Roman" w:cs="Times New Roman"/>
          <w:b w:val="0"/>
          <w:color w:val="auto"/>
        </w:rPr>
        <w:t>,</w:t>
      </w:r>
      <w:r w:rsidR="000807D4" w:rsidRPr="0026469C">
        <w:rPr>
          <w:rStyle w:val="blk"/>
          <w:rFonts w:ascii="Times New Roman" w:hAnsi="Times New Roman" w:cs="Times New Roman"/>
          <w:b w:val="0"/>
          <w:color w:val="auto"/>
        </w:rPr>
        <w:t xml:space="preserve"> от 22.12.2014 № 447-ФЗ, от 04.10.2014 № 290 </w:t>
      </w:r>
      <w:r w:rsidR="0026469C" w:rsidRPr="0026469C">
        <w:rPr>
          <w:rStyle w:val="blk"/>
          <w:rFonts w:ascii="Times New Roman" w:hAnsi="Times New Roman" w:cs="Times New Roman"/>
          <w:b w:val="0"/>
          <w:color w:val="auto"/>
        </w:rPr>
        <w:t>–</w:t>
      </w:r>
      <w:r w:rsidR="000807D4" w:rsidRPr="0026469C">
        <w:rPr>
          <w:rStyle w:val="blk"/>
          <w:rFonts w:ascii="Times New Roman" w:hAnsi="Times New Roman" w:cs="Times New Roman"/>
          <w:b w:val="0"/>
          <w:color w:val="auto"/>
        </w:rPr>
        <w:t xml:space="preserve"> ФЗ</w:t>
      </w:r>
      <w:r w:rsidR="0026469C" w:rsidRPr="0026469C">
        <w:rPr>
          <w:rStyle w:val="blk"/>
          <w:rFonts w:ascii="Times New Roman" w:hAnsi="Times New Roman" w:cs="Times New Roman"/>
          <w:b w:val="0"/>
          <w:color w:val="auto"/>
        </w:rPr>
        <w:t xml:space="preserve">, от </w:t>
      </w:r>
      <w:r w:rsidR="0026469C" w:rsidRPr="0026469C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26469C" w:rsidRPr="0026469C">
        <w:rPr>
          <w:rFonts w:ascii="Times New Roman" w:hAnsi="Times New Roman" w:cs="Times New Roman"/>
          <w:b w:val="0"/>
          <w:color w:val="auto"/>
        </w:rPr>
        <w:t>23.06.2014 N 171-ФЗ</w:t>
      </w:r>
      <w:r w:rsidR="009672E7">
        <w:rPr>
          <w:rFonts w:ascii="Times New Roman" w:hAnsi="Times New Roman" w:cs="Times New Roman"/>
          <w:b w:val="0"/>
          <w:color w:val="auto"/>
        </w:rPr>
        <w:t>,</w:t>
      </w:r>
      <w:r w:rsidR="000807D4">
        <w:rPr>
          <w:rStyle w:val="blk"/>
          <w:color w:val="333333"/>
        </w:rPr>
        <w:t xml:space="preserve"> </w:t>
      </w:r>
      <w:r w:rsidRPr="009672E7">
        <w:rPr>
          <w:b w:val="0"/>
          <w:color w:val="auto"/>
        </w:rPr>
        <w:t>рук</w:t>
      </w:r>
      <w:r w:rsidRPr="009672E7">
        <w:rPr>
          <w:b w:val="0"/>
          <w:color w:val="auto"/>
        </w:rPr>
        <w:t>о</w:t>
      </w:r>
      <w:r w:rsidRPr="009672E7">
        <w:rPr>
          <w:b w:val="0"/>
          <w:color w:val="auto"/>
        </w:rPr>
        <w:t xml:space="preserve">водствуясь статьями </w:t>
      </w:r>
      <w:r w:rsidR="00A63B14" w:rsidRPr="009672E7">
        <w:rPr>
          <w:b w:val="0"/>
          <w:color w:val="auto"/>
        </w:rPr>
        <w:t>9</w:t>
      </w:r>
      <w:r w:rsidRPr="009672E7">
        <w:rPr>
          <w:b w:val="0"/>
          <w:color w:val="auto"/>
        </w:rPr>
        <w:t xml:space="preserve">, </w:t>
      </w:r>
      <w:r w:rsidR="00A63B14" w:rsidRPr="009672E7">
        <w:rPr>
          <w:b w:val="0"/>
          <w:color w:val="auto"/>
        </w:rPr>
        <w:t>16, 42</w:t>
      </w:r>
      <w:r w:rsidRPr="009672E7">
        <w:rPr>
          <w:b w:val="0"/>
          <w:color w:val="auto"/>
        </w:rPr>
        <w:t xml:space="preserve"> Устава </w:t>
      </w:r>
      <w:r w:rsidR="00C47810" w:rsidRPr="009672E7">
        <w:rPr>
          <w:b w:val="0"/>
          <w:color w:val="auto"/>
        </w:rPr>
        <w:t>сельского поселения Аган</w:t>
      </w:r>
      <w:r w:rsidRPr="009672E7">
        <w:rPr>
          <w:b w:val="0"/>
          <w:color w:val="auto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781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C47810">
        <w:rPr>
          <w:sz w:val="28"/>
          <w:szCs w:val="28"/>
        </w:rPr>
        <w:t xml:space="preserve"> Аган 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851"/>
        <w:jc w:val="both"/>
        <w:rPr>
          <w:bCs/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C47810" w:rsidRPr="00AA3330" w:rsidRDefault="00C478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2.Направить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Министерства юстиции Российской Федерации по Ханты – Мансийскому автономному округу – Югре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rFonts w:eastAsiaTheme="minorHAnsi"/>
          <w:sz w:val="28"/>
          <w:szCs w:val="28"/>
          <w:lang w:eastAsia="en-US"/>
        </w:rPr>
      </w:pPr>
      <w:r w:rsidRPr="00AA3330">
        <w:rPr>
          <w:sz w:val="28"/>
          <w:szCs w:val="28"/>
        </w:rPr>
        <w:t>3.</w:t>
      </w:r>
      <w:r>
        <w:rPr>
          <w:sz w:val="28"/>
          <w:szCs w:val="28"/>
        </w:rPr>
        <w:t>Настоящее решение опубликовать</w:t>
      </w:r>
      <w:r w:rsidR="008A6AF4">
        <w:rPr>
          <w:sz w:val="28"/>
          <w:szCs w:val="28"/>
        </w:rPr>
        <w:t xml:space="preserve"> (обнародовать) на </w:t>
      </w:r>
      <w:proofErr w:type="gramStart"/>
      <w:r w:rsidR="008A6AF4">
        <w:rPr>
          <w:sz w:val="28"/>
          <w:szCs w:val="28"/>
        </w:rPr>
        <w:t>официальном</w:t>
      </w:r>
      <w:proofErr w:type="gramEnd"/>
      <w:r w:rsidR="008A6AF4">
        <w:rPr>
          <w:sz w:val="28"/>
          <w:szCs w:val="28"/>
        </w:rPr>
        <w:br/>
      </w:r>
      <w:r w:rsidR="008A6AF4">
        <w:rPr>
          <w:spacing w:val="-4"/>
          <w:sz w:val="28"/>
          <w:szCs w:val="28"/>
        </w:rPr>
        <w:t xml:space="preserve">веб-сайте администрации сельского поселения Аган  </w:t>
      </w:r>
      <w:r w:rsidR="008A6AF4" w:rsidRPr="009672E7">
        <w:rPr>
          <w:spacing w:val="-4"/>
          <w:sz w:val="28"/>
          <w:szCs w:val="28"/>
        </w:rPr>
        <w:t>(</w:t>
      </w:r>
      <w:hyperlink r:id="rId6" w:history="1">
        <w:r w:rsidR="008A6AF4" w:rsidRPr="009672E7">
          <w:rPr>
            <w:rStyle w:val="a6"/>
            <w:color w:val="auto"/>
            <w:spacing w:val="-4"/>
            <w:sz w:val="28"/>
            <w:szCs w:val="28"/>
            <w:lang w:val="en-US"/>
          </w:rPr>
          <w:t>www</w:t>
        </w:r>
        <w:r w:rsidR="008A6AF4" w:rsidRPr="009672E7">
          <w:rPr>
            <w:rStyle w:val="a6"/>
            <w:color w:val="auto"/>
            <w:spacing w:val="-4"/>
            <w:sz w:val="28"/>
            <w:szCs w:val="28"/>
          </w:rPr>
          <w:t>.</w:t>
        </w:r>
        <w:r w:rsidR="008A6AF4" w:rsidRPr="009672E7">
          <w:rPr>
            <w:rStyle w:val="a6"/>
            <w:color w:val="auto"/>
            <w:spacing w:val="-4"/>
            <w:sz w:val="28"/>
            <w:szCs w:val="28"/>
            <w:lang w:val="en-US"/>
          </w:rPr>
          <w:t>a</w:t>
        </w:r>
        <w:r w:rsidR="008A6AF4" w:rsidRPr="009672E7">
          <w:rPr>
            <w:rStyle w:val="a6"/>
            <w:color w:val="auto"/>
            <w:spacing w:val="-4"/>
            <w:sz w:val="28"/>
            <w:szCs w:val="28"/>
          </w:rPr>
          <w:t>ган-адм.рф</w:t>
        </w:r>
      </w:hyperlink>
      <w:r w:rsidR="008A6AF4" w:rsidRPr="009672E7">
        <w:rPr>
          <w:spacing w:val="-4"/>
          <w:sz w:val="28"/>
          <w:szCs w:val="28"/>
        </w:rPr>
        <w:t>)</w:t>
      </w:r>
      <w:r w:rsidR="008A6AF4">
        <w:rPr>
          <w:spacing w:val="-4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875F1">
        <w:rPr>
          <w:sz w:val="28"/>
          <w:szCs w:val="28"/>
        </w:rPr>
        <w:t>в ра</w:t>
      </w:r>
      <w:r w:rsidR="000875F1">
        <w:rPr>
          <w:sz w:val="28"/>
          <w:szCs w:val="28"/>
        </w:rPr>
        <w:t>й</w:t>
      </w:r>
      <w:r w:rsidR="000875F1">
        <w:rPr>
          <w:sz w:val="28"/>
          <w:szCs w:val="28"/>
        </w:rPr>
        <w:t xml:space="preserve">онной газете «Новости </w:t>
      </w:r>
      <w:proofErr w:type="spellStart"/>
      <w:r w:rsidR="000875F1">
        <w:rPr>
          <w:sz w:val="28"/>
          <w:szCs w:val="28"/>
        </w:rPr>
        <w:t>Приобья</w:t>
      </w:r>
      <w:proofErr w:type="spellEnd"/>
      <w:r w:rsidR="000875F1">
        <w:rPr>
          <w:sz w:val="28"/>
          <w:szCs w:val="28"/>
        </w:rPr>
        <w:t>»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Ханты – Мансий</w:t>
      </w:r>
      <w:r>
        <w:rPr>
          <w:sz w:val="28"/>
          <w:szCs w:val="28"/>
        </w:rPr>
        <w:t>скому автономному округу – Югре.</w:t>
      </w:r>
    </w:p>
    <w:p w:rsidR="00336F25" w:rsidRPr="0009302E" w:rsidRDefault="00336F25" w:rsidP="00336F25">
      <w:pPr>
        <w:tabs>
          <w:tab w:val="num" w:pos="709"/>
        </w:tabs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4.Настоящее решение вступает в силу</w:t>
      </w:r>
      <w:r>
        <w:rPr>
          <w:sz w:val="28"/>
          <w:szCs w:val="28"/>
        </w:rPr>
        <w:t xml:space="preserve"> в соответствии с Федеральным законом </w:t>
      </w:r>
      <w:r w:rsidRPr="008B11ED">
        <w:rPr>
          <w:sz w:val="28"/>
          <w:szCs w:val="28"/>
        </w:rPr>
        <w:t>«Об общих принципах организации местного самоуправления в Российской Ф</w:t>
      </w:r>
      <w:r w:rsidRPr="008B11ED">
        <w:rPr>
          <w:sz w:val="28"/>
          <w:szCs w:val="28"/>
        </w:rPr>
        <w:t>е</w:t>
      </w:r>
      <w:r w:rsidRPr="008B11ED">
        <w:rPr>
          <w:sz w:val="28"/>
          <w:szCs w:val="28"/>
        </w:rPr>
        <w:lastRenderedPageBreak/>
        <w:t>дерации»</w:t>
      </w:r>
      <w:r>
        <w:rPr>
          <w:b/>
          <w:sz w:val="28"/>
          <w:szCs w:val="28"/>
        </w:rPr>
        <w:t xml:space="preserve"> </w:t>
      </w:r>
      <w:r w:rsidRPr="00770F30">
        <w:rPr>
          <w:sz w:val="28"/>
          <w:szCs w:val="28"/>
        </w:rPr>
        <w:t>за исключением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пункта 1 части 1 приложения  к настоящему реше</w:t>
      </w:r>
      <w:r w:rsidR="004054DA">
        <w:rPr>
          <w:sz w:val="28"/>
          <w:szCs w:val="28"/>
        </w:rPr>
        <w:t xml:space="preserve">нию, </w:t>
      </w:r>
      <w:r>
        <w:rPr>
          <w:sz w:val="28"/>
          <w:szCs w:val="28"/>
        </w:rPr>
        <w:t>которое вступает в силу после его официального  опубликования, но не ранее 01.01.2016 года.</w:t>
      </w:r>
    </w:p>
    <w:p w:rsidR="00592510" w:rsidRDefault="00592510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1435C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F04D4">
        <w:rPr>
          <w:sz w:val="28"/>
          <w:szCs w:val="28"/>
        </w:rPr>
        <w:t xml:space="preserve"> </w:t>
      </w:r>
      <w:r w:rsidR="0026469C">
        <w:rPr>
          <w:sz w:val="28"/>
          <w:szCs w:val="28"/>
        </w:rPr>
        <w:t>19.10.2015 № 24</w:t>
      </w:r>
      <w:r>
        <w:rPr>
          <w:sz w:val="28"/>
          <w:szCs w:val="28"/>
        </w:rPr>
        <w:t xml:space="preserve">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BF34B2" w:rsidRPr="00DF04D4" w:rsidRDefault="00BF34B2" w:rsidP="00BF34B2">
      <w:pPr>
        <w:jc w:val="center"/>
        <w:rPr>
          <w:sz w:val="28"/>
          <w:szCs w:val="28"/>
        </w:rPr>
      </w:pPr>
      <w:r w:rsidRPr="00DF04D4">
        <w:rPr>
          <w:sz w:val="28"/>
          <w:szCs w:val="28"/>
        </w:rPr>
        <w:t>Изменения  в Устав сельского поселения Аган</w:t>
      </w:r>
    </w:p>
    <w:p w:rsidR="006D2055" w:rsidRPr="00DF04D4" w:rsidRDefault="006D2055" w:rsidP="006D2055">
      <w:pPr>
        <w:pStyle w:val="ad"/>
        <w:rPr>
          <w:sz w:val="28"/>
          <w:szCs w:val="28"/>
        </w:rPr>
      </w:pPr>
    </w:p>
    <w:p w:rsidR="000875F1" w:rsidRPr="00DF04D4" w:rsidRDefault="000C3630" w:rsidP="006D2055">
      <w:pPr>
        <w:pStyle w:val="ad"/>
        <w:rPr>
          <w:b/>
          <w:sz w:val="28"/>
          <w:szCs w:val="28"/>
        </w:rPr>
      </w:pPr>
      <w:r w:rsidRPr="00DF04D4">
        <w:rPr>
          <w:sz w:val="28"/>
          <w:szCs w:val="28"/>
        </w:rPr>
        <w:t>В с</w:t>
      </w:r>
      <w:r w:rsidR="000875F1" w:rsidRPr="00DF04D4">
        <w:rPr>
          <w:sz w:val="28"/>
          <w:szCs w:val="28"/>
        </w:rPr>
        <w:t>тать</w:t>
      </w:r>
      <w:r w:rsidRPr="00DF04D4">
        <w:rPr>
          <w:sz w:val="28"/>
          <w:szCs w:val="28"/>
        </w:rPr>
        <w:t>е</w:t>
      </w:r>
      <w:r w:rsidR="000875F1" w:rsidRPr="00DF04D4">
        <w:rPr>
          <w:sz w:val="28"/>
          <w:szCs w:val="28"/>
        </w:rPr>
        <w:t xml:space="preserve"> 3. </w:t>
      </w:r>
      <w:r w:rsidR="00D0184E" w:rsidRPr="00DF04D4">
        <w:rPr>
          <w:sz w:val="28"/>
          <w:szCs w:val="28"/>
        </w:rPr>
        <w:t>«</w:t>
      </w:r>
      <w:r w:rsidR="000875F1" w:rsidRPr="00DF04D4">
        <w:rPr>
          <w:sz w:val="28"/>
          <w:szCs w:val="28"/>
        </w:rPr>
        <w:t>Вопросы местного значения поселения</w:t>
      </w:r>
      <w:r w:rsidR="00D0184E" w:rsidRPr="00DF04D4">
        <w:rPr>
          <w:sz w:val="28"/>
          <w:szCs w:val="28"/>
        </w:rPr>
        <w:t>»</w:t>
      </w:r>
    </w:p>
    <w:p w:rsidR="000C3630" w:rsidRPr="00DF04D4" w:rsidRDefault="000C3630" w:rsidP="000C3630">
      <w:pPr>
        <w:rPr>
          <w:sz w:val="28"/>
          <w:szCs w:val="28"/>
        </w:rPr>
      </w:pPr>
    </w:p>
    <w:p w:rsidR="000875F1" w:rsidRPr="00DF04D4" w:rsidRDefault="006D2055" w:rsidP="006D2055">
      <w:pPr>
        <w:pStyle w:val="a5"/>
        <w:ind w:left="0"/>
        <w:rPr>
          <w:rStyle w:val="blk"/>
          <w:sz w:val="28"/>
          <w:szCs w:val="28"/>
        </w:rPr>
      </w:pPr>
      <w:r w:rsidRPr="00DF04D4">
        <w:rPr>
          <w:rStyle w:val="blk"/>
          <w:sz w:val="28"/>
          <w:szCs w:val="28"/>
        </w:rPr>
        <w:t>1.</w:t>
      </w:r>
      <w:r w:rsidR="000875F1" w:rsidRPr="00DF04D4">
        <w:rPr>
          <w:rStyle w:val="blk"/>
          <w:sz w:val="28"/>
          <w:szCs w:val="28"/>
        </w:rPr>
        <w:t>Пункт 17 части 1 изложить в новой редакции</w:t>
      </w:r>
      <w:r w:rsidR="002A36F8" w:rsidRPr="00DF04D4">
        <w:rPr>
          <w:rStyle w:val="blk"/>
          <w:sz w:val="28"/>
          <w:szCs w:val="28"/>
        </w:rPr>
        <w:t>:</w:t>
      </w:r>
      <w:r w:rsidR="000875F1" w:rsidRPr="00DF04D4">
        <w:rPr>
          <w:rStyle w:val="blk"/>
          <w:sz w:val="28"/>
          <w:szCs w:val="28"/>
        </w:rPr>
        <w:t xml:space="preserve"> </w:t>
      </w:r>
    </w:p>
    <w:p w:rsidR="006D2055" w:rsidRPr="00DF04D4" w:rsidRDefault="00336F25" w:rsidP="006D2055">
      <w:pPr>
        <w:rPr>
          <w:sz w:val="28"/>
          <w:szCs w:val="28"/>
        </w:rPr>
      </w:pPr>
      <w:r w:rsidRPr="00DF04D4">
        <w:rPr>
          <w:rStyle w:val="blk"/>
          <w:sz w:val="28"/>
          <w:szCs w:val="28"/>
        </w:rPr>
        <w:t>«</w:t>
      </w:r>
      <w:r w:rsidR="000875F1" w:rsidRPr="00DF04D4">
        <w:rPr>
          <w:rStyle w:val="blk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 на территории поселения</w:t>
      </w:r>
      <w:r w:rsidR="00D0184E" w:rsidRPr="00DF04D4">
        <w:rPr>
          <w:rStyle w:val="blk"/>
          <w:sz w:val="28"/>
          <w:szCs w:val="28"/>
        </w:rPr>
        <w:t>.</w:t>
      </w:r>
      <w:r w:rsidRPr="00DF04D4">
        <w:rPr>
          <w:rStyle w:val="blk"/>
          <w:sz w:val="28"/>
          <w:szCs w:val="28"/>
        </w:rPr>
        <w:t>»</w:t>
      </w:r>
      <w:proofErr w:type="gramStart"/>
      <w:r w:rsidRPr="00DF04D4">
        <w:rPr>
          <w:rStyle w:val="blk"/>
          <w:sz w:val="28"/>
          <w:szCs w:val="28"/>
        </w:rPr>
        <w:t xml:space="preserve"> </w:t>
      </w:r>
      <w:r w:rsidR="006D2055" w:rsidRPr="00DF04D4">
        <w:rPr>
          <w:rStyle w:val="blk"/>
          <w:sz w:val="28"/>
          <w:szCs w:val="28"/>
        </w:rPr>
        <w:t>.</w:t>
      </w:r>
      <w:proofErr w:type="gramEnd"/>
    </w:p>
    <w:p w:rsidR="006D2055" w:rsidRPr="00DF04D4" w:rsidRDefault="000875F1" w:rsidP="006D2055">
      <w:pPr>
        <w:rPr>
          <w:sz w:val="28"/>
          <w:szCs w:val="28"/>
        </w:rPr>
      </w:pPr>
      <w:r w:rsidRPr="00DF04D4">
        <w:rPr>
          <w:rFonts w:eastAsiaTheme="minorHAnsi"/>
          <w:sz w:val="28"/>
          <w:szCs w:val="28"/>
          <w:lang w:eastAsia="en-US"/>
        </w:rPr>
        <w:t>2. часть 1 дополнить подпунктом 35</w:t>
      </w:r>
      <w:r w:rsidR="002A36F8" w:rsidRPr="00DF04D4">
        <w:rPr>
          <w:rFonts w:eastAsiaTheme="minorHAnsi"/>
          <w:sz w:val="28"/>
          <w:szCs w:val="28"/>
          <w:lang w:eastAsia="en-US"/>
        </w:rPr>
        <w:t>:</w:t>
      </w:r>
    </w:p>
    <w:p w:rsidR="00BF34B2" w:rsidRPr="00DF04D4" w:rsidRDefault="000875F1" w:rsidP="006D2055">
      <w:pPr>
        <w:rPr>
          <w:sz w:val="28"/>
          <w:szCs w:val="28"/>
        </w:rPr>
      </w:pPr>
      <w:r w:rsidRPr="00DF04D4">
        <w:rPr>
          <w:sz w:val="28"/>
          <w:szCs w:val="28"/>
        </w:rPr>
        <w:t xml:space="preserve"> «35) участие в соответствии с Федеральным законом от 24 июля 2007 года № 221-ФЗ «О государственном кадастре недвижимости» в выполнении комплек</w:t>
      </w:r>
      <w:r w:rsidRPr="00DF04D4">
        <w:rPr>
          <w:sz w:val="28"/>
          <w:szCs w:val="28"/>
        </w:rPr>
        <w:t>с</w:t>
      </w:r>
      <w:r w:rsidRPr="00DF04D4">
        <w:rPr>
          <w:sz w:val="28"/>
          <w:szCs w:val="28"/>
        </w:rPr>
        <w:t>ных кадастровых работ</w:t>
      </w:r>
      <w:proofErr w:type="gramStart"/>
      <w:r w:rsidR="00D0184E" w:rsidRPr="00DF04D4">
        <w:rPr>
          <w:sz w:val="28"/>
          <w:szCs w:val="28"/>
        </w:rPr>
        <w:t>.</w:t>
      </w:r>
      <w:r w:rsidRPr="00DF04D4">
        <w:rPr>
          <w:sz w:val="28"/>
          <w:szCs w:val="28"/>
        </w:rPr>
        <w:t>».</w:t>
      </w:r>
      <w:proofErr w:type="gramEnd"/>
    </w:p>
    <w:p w:rsidR="00336F25" w:rsidRPr="00DF04D4" w:rsidRDefault="00336F25" w:rsidP="00BF34B2">
      <w:pPr>
        <w:jc w:val="both"/>
        <w:rPr>
          <w:sz w:val="28"/>
          <w:szCs w:val="28"/>
        </w:rPr>
      </w:pPr>
      <w:r w:rsidRPr="00DF04D4">
        <w:rPr>
          <w:sz w:val="28"/>
          <w:szCs w:val="28"/>
        </w:rPr>
        <w:t xml:space="preserve">      </w:t>
      </w:r>
    </w:p>
    <w:p w:rsidR="002A36F8" w:rsidRPr="00DF04D4" w:rsidRDefault="002A36F8" w:rsidP="006D2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04D4">
        <w:rPr>
          <w:sz w:val="28"/>
          <w:szCs w:val="28"/>
        </w:rPr>
        <w:t>2.</w:t>
      </w:r>
      <w:r w:rsidR="000C3630" w:rsidRPr="00DF04D4">
        <w:rPr>
          <w:sz w:val="28"/>
          <w:szCs w:val="28"/>
        </w:rPr>
        <w:t>В с</w:t>
      </w:r>
      <w:r w:rsidRPr="00DF04D4">
        <w:rPr>
          <w:sz w:val="28"/>
          <w:szCs w:val="28"/>
        </w:rPr>
        <w:t>тать</w:t>
      </w:r>
      <w:r w:rsidR="000C3630" w:rsidRPr="00DF04D4">
        <w:rPr>
          <w:sz w:val="28"/>
          <w:szCs w:val="28"/>
        </w:rPr>
        <w:t>е</w:t>
      </w:r>
      <w:r w:rsidRPr="00DF04D4">
        <w:rPr>
          <w:sz w:val="28"/>
          <w:szCs w:val="28"/>
        </w:rPr>
        <w:t xml:space="preserve"> 12. </w:t>
      </w:r>
      <w:r w:rsidR="00D0184E" w:rsidRPr="00DF04D4">
        <w:rPr>
          <w:sz w:val="28"/>
          <w:szCs w:val="28"/>
        </w:rPr>
        <w:t>«</w:t>
      </w:r>
      <w:r w:rsidRPr="00DF04D4">
        <w:rPr>
          <w:sz w:val="28"/>
          <w:szCs w:val="28"/>
        </w:rPr>
        <w:t>Опрос граждан</w:t>
      </w:r>
      <w:r w:rsidR="00D0184E" w:rsidRPr="00DF04D4">
        <w:rPr>
          <w:sz w:val="28"/>
          <w:szCs w:val="28"/>
        </w:rPr>
        <w:t>»</w:t>
      </w:r>
    </w:p>
    <w:p w:rsidR="002A36F8" w:rsidRPr="00DF04D4" w:rsidRDefault="002A36F8" w:rsidP="002A36F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875BC" w:rsidRPr="00DF04D4" w:rsidRDefault="006D2055" w:rsidP="006D2055">
      <w:pPr>
        <w:pStyle w:val="a5"/>
        <w:ind w:left="0"/>
        <w:jc w:val="both"/>
        <w:rPr>
          <w:sz w:val="28"/>
          <w:szCs w:val="28"/>
        </w:rPr>
      </w:pPr>
      <w:r w:rsidRPr="00DF04D4">
        <w:rPr>
          <w:sz w:val="28"/>
          <w:szCs w:val="28"/>
        </w:rPr>
        <w:t>1.</w:t>
      </w:r>
      <w:r w:rsidR="003875BC" w:rsidRPr="00DF04D4">
        <w:rPr>
          <w:sz w:val="28"/>
          <w:szCs w:val="28"/>
        </w:rPr>
        <w:t>В пункте 5 после слов «Совета поселения» дополнить словами «</w:t>
      </w:r>
      <w:proofErr w:type="gramStart"/>
      <w:r w:rsidR="003875BC" w:rsidRPr="00DF04D4">
        <w:rPr>
          <w:sz w:val="28"/>
          <w:szCs w:val="28"/>
        </w:rPr>
        <w:t>,</w:t>
      </w:r>
      <w:r w:rsidR="003875BC" w:rsidRPr="00DF04D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875BC" w:rsidRPr="00DF04D4">
        <w:rPr>
          <w:color w:val="000000"/>
          <w:sz w:val="28"/>
          <w:szCs w:val="28"/>
          <w:shd w:val="clear" w:color="auto" w:fill="FFFFFF"/>
        </w:rPr>
        <w:t xml:space="preserve"> соотве</w:t>
      </w:r>
      <w:r w:rsidR="003875BC" w:rsidRPr="00DF04D4">
        <w:rPr>
          <w:color w:val="000000"/>
          <w:sz w:val="28"/>
          <w:szCs w:val="28"/>
          <w:shd w:val="clear" w:color="auto" w:fill="FFFFFF"/>
        </w:rPr>
        <w:t>т</w:t>
      </w:r>
      <w:r w:rsidR="003875BC" w:rsidRPr="00DF04D4">
        <w:rPr>
          <w:color w:val="000000"/>
          <w:sz w:val="28"/>
          <w:szCs w:val="28"/>
          <w:shd w:val="clear" w:color="auto" w:fill="FFFFFF"/>
        </w:rPr>
        <w:t>ствии с законом субъекта Российской Федерации</w:t>
      </w:r>
      <w:r w:rsidR="003875BC" w:rsidRPr="00DF04D4">
        <w:rPr>
          <w:sz w:val="28"/>
          <w:szCs w:val="28"/>
        </w:rPr>
        <w:t>.»</w:t>
      </w:r>
    </w:p>
    <w:p w:rsidR="002F2E64" w:rsidRPr="00DF04D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A36F8" w:rsidRPr="00DF04D4" w:rsidRDefault="00692295" w:rsidP="006922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04D4">
        <w:rPr>
          <w:sz w:val="28"/>
          <w:szCs w:val="28"/>
        </w:rPr>
        <w:t>3.</w:t>
      </w:r>
      <w:r w:rsidR="000C3630" w:rsidRPr="00DF04D4">
        <w:rPr>
          <w:sz w:val="28"/>
          <w:szCs w:val="28"/>
        </w:rPr>
        <w:t>В статье</w:t>
      </w:r>
      <w:r w:rsidR="002A36F8" w:rsidRPr="00DF04D4">
        <w:rPr>
          <w:sz w:val="28"/>
          <w:szCs w:val="28"/>
        </w:rPr>
        <w:t xml:space="preserve"> 16. </w:t>
      </w:r>
      <w:r w:rsidR="00D0184E" w:rsidRPr="00DF04D4">
        <w:rPr>
          <w:sz w:val="28"/>
          <w:szCs w:val="28"/>
        </w:rPr>
        <w:t>«</w:t>
      </w:r>
      <w:r w:rsidR="002A36F8" w:rsidRPr="00DF04D4">
        <w:rPr>
          <w:sz w:val="28"/>
          <w:szCs w:val="28"/>
        </w:rPr>
        <w:t>Полномочия Совета поселения</w:t>
      </w:r>
      <w:r w:rsidR="00D0184E" w:rsidRPr="00DF04D4">
        <w:rPr>
          <w:sz w:val="28"/>
          <w:szCs w:val="28"/>
        </w:rPr>
        <w:t>»</w:t>
      </w:r>
      <w:r w:rsidR="002A36F8" w:rsidRPr="00DF04D4">
        <w:rPr>
          <w:sz w:val="28"/>
          <w:szCs w:val="28"/>
        </w:rPr>
        <w:t xml:space="preserve"> </w:t>
      </w:r>
    </w:p>
    <w:p w:rsidR="002A36F8" w:rsidRPr="00DF04D4" w:rsidRDefault="002A36F8" w:rsidP="002A3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36F8" w:rsidRPr="00DF04D4" w:rsidRDefault="00692295" w:rsidP="00692295">
      <w:pPr>
        <w:jc w:val="both"/>
        <w:rPr>
          <w:sz w:val="28"/>
          <w:szCs w:val="28"/>
        </w:rPr>
      </w:pPr>
      <w:r w:rsidRPr="00DF04D4">
        <w:rPr>
          <w:sz w:val="28"/>
          <w:szCs w:val="28"/>
        </w:rPr>
        <w:t>1.</w:t>
      </w:r>
      <w:r w:rsidR="002A36F8" w:rsidRPr="00DF04D4">
        <w:rPr>
          <w:sz w:val="28"/>
          <w:szCs w:val="28"/>
        </w:rPr>
        <w:t>Пункт 2 части 1 дополнить подпунктом 2.1:</w:t>
      </w:r>
    </w:p>
    <w:p w:rsidR="00BF34B2" w:rsidRPr="00DF04D4" w:rsidRDefault="002A36F8" w:rsidP="00692295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F04D4">
        <w:rPr>
          <w:color w:val="000000"/>
          <w:sz w:val="28"/>
          <w:szCs w:val="28"/>
          <w:shd w:val="clear" w:color="auto" w:fill="FFFFFF"/>
        </w:rPr>
        <w:t>«2.1)</w:t>
      </w:r>
      <w:r w:rsidR="002C274F" w:rsidRPr="00DF04D4">
        <w:rPr>
          <w:color w:val="000000"/>
          <w:sz w:val="28"/>
          <w:szCs w:val="28"/>
          <w:shd w:val="clear" w:color="auto" w:fill="FFFFFF"/>
        </w:rPr>
        <w:t xml:space="preserve"> </w:t>
      </w:r>
      <w:r w:rsidRPr="00DF04D4">
        <w:rPr>
          <w:color w:val="000000"/>
          <w:sz w:val="28"/>
          <w:szCs w:val="28"/>
          <w:shd w:val="clear" w:color="auto" w:fill="FFFFFF"/>
        </w:rPr>
        <w:t>Совет поселения в случае включения в их границы территорий, ранее вх</w:t>
      </w:r>
      <w:r w:rsidRPr="00DF04D4">
        <w:rPr>
          <w:color w:val="000000"/>
          <w:sz w:val="28"/>
          <w:szCs w:val="28"/>
          <w:shd w:val="clear" w:color="auto" w:fill="FFFFFF"/>
        </w:rPr>
        <w:t>о</w:t>
      </w:r>
      <w:r w:rsidRPr="00DF04D4">
        <w:rPr>
          <w:color w:val="000000"/>
          <w:sz w:val="28"/>
          <w:szCs w:val="28"/>
          <w:shd w:val="clear" w:color="auto" w:fill="FFFFFF"/>
        </w:rPr>
        <w:t>дивших в закрытые административно-территориальные образования, в отнош</w:t>
      </w:r>
      <w:r w:rsidRPr="00DF04D4">
        <w:rPr>
          <w:color w:val="000000"/>
          <w:sz w:val="28"/>
          <w:szCs w:val="28"/>
          <w:shd w:val="clear" w:color="auto" w:fill="FFFFFF"/>
        </w:rPr>
        <w:t>е</w:t>
      </w:r>
      <w:r w:rsidRPr="00DF04D4">
        <w:rPr>
          <w:color w:val="000000"/>
          <w:sz w:val="28"/>
          <w:szCs w:val="28"/>
          <w:shd w:val="clear" w:color="auto" w:fill="FFFFFF"/>
        </w:rPr>
        <w:t>нии которых Президентом Российской Федерации принято решение о преобр</w:t>
      </w:r>
      <w:r w:rsidRPr="00DF04D4">
        <w:rPr>
          <w:color w:val="000000"/>
          <w:sz w:val="28"/>
          <w:szCs w:val="28"/>
          <w:shd w:val="clear" w:color="auto" w:fill="FFFFFF"/>
        </w:rPr>
        <w:t>а</w:t>
      </w:r>
      <w:r w:rsidRPr="00DF04D4">
        <w:rPr>
          <w:color w:val="000000"/>
          <w:sz w:val="28"/>
          <w:szCs w:val="28"/>
          <w:shd w:val="clear" w:color="auto" w:fill="FFFFFF"/>
        </w:rPr>
        <w:t>зовании или об упразднении, в порядке, установленном</w:t>
      </w:r>
      <w:r w:rsidR="000C3630" w:rsidRPr="00DF04D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Законом</w:t>
      </w:r>
      <w:r w:rsidRPr="00DF04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4D4">
        <w:rPr>
          <w:color w:val="000000"/>
          <w:sz w:val="28"/>
          <w:szCs w:val="28"/>
          <w:shd w:val="clear" w:color="auto" w:fill="FFFFFF"/>
        </w:rPr>
        <w:t>Российской Федерации от 14 июля 1992 года N 3297-1 "О закрытом административно-территориальном образовании", ведет учет граждан, сохранивших право на п</w:t>
      </w:r>
      <w:r w:rsidRPr="00DF04D4">
        <w:rPr>
          <w:color w:val="000000"/>
          <w:sz w:val="28"/>
          <w:szCs w:val="28"/>
          <w:shd w:val="clear" w:color="auto" w:fill="FFFFFF"/>
        </w:rPr>
        <w:t>о</w:t>
      </w:r>
      <w:r w:rsidRPr="00DF04D4">
        <w:rPr>
          <w:color w:val="000000"/>
          <w:sz w:val="28"/>
          <w:szCs w:val="28"/>
          <w:shd w:val="clear" w:color="auto" w:fill="FFFFFF"/>
        </w:rPr>
        <w:t>лучение социальной выплаты для приобретения жилого помещения за</w:t>
      </w:r>
      <w:proofErr w:type="gramEnd"/>
      <w:r w:rsidRPr="00DF04D4">
        <w:rPr>
          <w:color w:val="000000"/>
          <w:sz w:val="28"/>
          <w:szCs w:val="28"/>
          <w:shd w:val="clear" w:color="auto" w:fill="FFFFFF"/>
        </w:rPr>
        <w:t xml:space="preserve"> гран</w:t>
      </w:r>
      <w:r w:rsidRPr="00DF04D4">
        <w:rPr>
          <w:color w:val="000000"/>
          <w:sz w:val="28"/>
          <w:szCs w:val="28"/>
          <w:shd w:val="clear" w:color="auto" w:fill="FFFFFF"/>
        </w:rPr>
        <w:t>и</w:t>
      </w:r>
      <w:r w:rsidRPr="00DF04D4">
        <w:rPr>
          <w:color w:val="000000"/>
          <w:sz w:val="28"/>
          <w:szCs w:val="28"/>
          <w:shd w:val="clear" w:color="auto" w:fill="FFFFFF"/>
        </w:rPr>
        <w:t>цами указанных территорий, определяет размер указанной выплаты, осущест</w:t>
      </w:r>
      <w:r w:rsidRPr="00DF04D4">
        <w:rPr>
          <w:color w:val="000000"/>
          <w:sz w:val="28"/>
          <w:szCs w:val="28"/>
          <w:shd w:val="clear" w:color="auto" w:fill="FFFFFF"/>
        </w:rPr>
        <w:t>в</w:t>
      </w:r>
      <w:r w:rsidRPr="00DF04D4">
        <w:rPr>
          <w:color w:val="000000"/>
          <w:sz w:val="28"/>
          <w:szCs w:val="28"/>
          <w:shd w:val="clear" w:color="auto" w:fill="FFFFFF"/>
        </w:rPr>
        <w:t>ляет контроль за соблюдением гражданами условий ее получения, а также им</w:t>
      </w:r>
      <w:r w:rsidRPr="00DF04D4">
        <w:rPr>
          <w:color w:val="000000"/>
          <w:sz w:val="28"/>
          <w:szCs w:val="28"/>
          <w:shd w:val="clear" w:color="auto" w:fill="FFFFFF"/>
        </w:rPr>
        <w:t>е</w:t>
      </w:r>
      <w:r w:rsidRPr="00DF04D4">
        <w:rPr>
          <w:color w:val="000000"/>
          <w:sz w:val="28"/>
          <w:szCs w:val="28"/>
          <w:shd w:val="clear" w:color="auto" w:fill="FFFFFF"/>
        </w:rPr>
        <w:t>ет право оплачивать стоимость проезда граждан и членов их семей от прежнего места жительства до нового места жительства и стоимость провоза багажа</w:t>
      </w:r>
      <w:proofErr w:type="gramStart"/>
      <w:r w:rsidRPr="00DF04D4">
        <w:rPr>
          <w:color w:val="000000"/>
          <w:sz w:val="28"/>
          <w:szCs w:val="28"/>
          <w:shd w:val="clear" w:color="auto" w:fill="FFFFFF"/>
        </w:rPr>
        <w:t>.»</w:t>
      </w:r>
      <w:r w:rsidR="00D0184E" w:rsidRPr="00DF04D4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92295" w:rsidRPr="00DF04D4" w:rsidRDefault="00692295" w:rsidP="0069229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A36F8" w:rsidRPr="00DF04D4" w:rsidRDefault="00692295" w:rsidP="006922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F04D4">
        <w:rPr>
          <w:color w:val="000000"/>
          <w:sz w:val="28"/>
          <w:szCs w:val="28"/>
          <w:shd w:val="clear" w:color="auto" w:fill="FFFFFF"/>
        </w:rPr>
        <w:lastRenderedPageBreak/>
        <w:t>2.</w:t>
      </w:r>
      <w:r w:rsidR="002A36F8" w:rsidRPr="00DF04D4">
        <w:rPr>
          <w:color w:val="000000"/>
          <w:sz w:val="28"/>
          <w:szCs w:val="28"/>
          <w:shd w:val="clear" w:color="auto" w:fill="FFFFFF"/>
        </w:rPr>
        <w:t>Пункт 4 части 1 дополнить подпунктом 4.1:</w:t>
      </w:r>
    </w:p>
    <w:p w:rsidR="00BF34B2" w:rsidRPr="00DF04D4" w:rsidRDefault="002A36F8" w:rsidP="002A36F8">
      <w:pPr>
        <w:jc w:val="both"/>
        <w:rPr>
          <w:sz w:val="28"/>
          <w:szCs w:val="28"/>
        </w:rPr>
      </w:pPr>
      <w:r w:rsidRPr="00DF04D4">
        <w:rPr>
          <w:sz w:val="28"/>
          <w:szCs w:val="28"/>
        </w:rPr>
        <w:t>«4.1разработка и утверждение программ комплексного развития систем комм</w:t>
      </w:r>
      <w:r w:rsidRPr="00DF04D4">
        <w:rPr>
          <w:sz w:val="28"/>
          <w:szCs w:val="28"/>
        </w:rPr>
        <w:t>у</w:t>
      </w:r>
      <w:r w:rsidRPr="00DF04D4">
        <w:rPr>
          <w:sz w:val="28"/>
          <w:szCs w:val="28"/>
        </w:rPr>
        <w:t xml:space="preserve">нальной инфраструктуры поселения, </w:t>
      </w:r>
      <w:r w:rsidRPr="00DF04D4">
        <w:rPr>
          <w:color w:val="000000"/>
          <w:sz w:val="28"/>
          <w:szCs w:val="28"/>
          <w:shd w:val="clear" w:color="auto" w:fill="FFFFFF"/>
        </w:rPr>
        <w:t>программ комплексного развития тран</w:t>
      </w:r>
      <w:r w:rsidRPr="00DF04D4">
        <w:rPr>
          <w:color w:val="000000"/>
          <w:sz w:val="28"/>
          <w:szCs w:val="28"/>
          <w:shd w:val="clear" w:color="auto" w:fill="FFFFFF"/>
        </w:rPr>
        <w:t>с</w:t>
      </w:r>
      <w:r w:rsidRPr="00DF04D4">
        <w:rPr>
          <w:color w:val="000000"/>
          <w:sz w:val="28"/>
          <w:szCs w:val="28"/>
          <w:shd w:val="clear" w:color="auto" w:fill="FFFFFF"/>
        </w:rPr>
        <w:t>портной инфраструктуры поселения, программ комплексного развития соц</w:t>
      </w:r>
      <w:r w:rsidRPr="00DF04D4">
        <w:rPr>
          <w:color w:val="000000"/>
          <w:sz w:val="28"/>
          <w:szCs w:val="28"/>
          <w:shd w:val="clear" w:color="auto" w:fill="FFFFFF"/>
        </w:rPr>
        <w:t>и</w:t>
      </w:r>
      <w:r w:rsidRPr="00DF04D4">
        <w:rPr>
          <w:color w:val="000000"/>
          <w:sz w:val="28"/>
          <w:szCs w:val="28"/>
          <w:shd w:val="clear" w:color="auto" w:fill="FFFFFF"/>
        </w:rPr>
        <w:t>альной инфраструктуры поселений</w:t>
      </w:r>
      <w:r w:rsidR="007B3D06" w:rsidRPr="00DF04D4">
        <w:rPr>
          <w:color w:val="000000"/>
          <w:sz w:val="28"/>
          <w:szCs w:val="28"/>
          <w:shd w:val="clear" w:color="auto" w:fill="FFFFFF"/>
        </w:rPr>
        <w:t>, требования к которым устанавливаются Правительством Российской Федерации</w:t>
      </w:r>
      <w:proofErr w:type="gramStart"/>
      <w:r w:rsidR="00DF04D4" w:rsidRPr="00DF04D4">
        <w:rPr>
          <w:color w:val="000000"/>
          <w:sz w:val="28"/>
          <w:szCs w:val="28"/>
          <w:shd w:val="clear" w:color="auto" w:fill="FFFFFF"/>
        </w:rPr>
        <w:t>.</w:t>
      </w:r>
      <w:r w:rsidRPr="00DF04D4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BF34B2" w:rsidRPr="00DF04D4" w:rsidRDefault="00BF34B2" w:rsidP="002A36F8">
      <w:pPr>
        <w:jc w:val="both"/>
        <w:rPr>
          <w:sz w:val="28"/>
          <w:szCs w:val="28"/>
        </w:rPr>
      </w:pPr>
    </w:p>
    <w:p w:rsidR="002A36F8" w:rsidRPr="00DF04D4" w:rsidRDefault="00F32104" w:rsidP="002252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04D4">
        <w:rPr>
          <w:sz w:val="28"/>
          <w:szCs w:val="28"/>
        </w:rPr>
        <w:t>4.</w:t>
      </w:r>
      <w:r w:rsidR="000C3630" w:rsidRPr="00DF04D4">
        <w:rPr>
          <w:sz w:val="28"/>
          <w:szCs w:val="28"/>
        </w:rPr>
        <w:t>В с</w:t>
      </w:r>
      <w:r w:rsidR="002A36F8" w:rsidRPr="00DF04D4">
        <w:rPr>
          <w:sz w:val="28"/>
          <w:szCs w:val="28"/>
        </w:rPr>
        <w:t>тать</w:t>
      </w:r>
      <w:r w:rsidR="000C3630" w:rsidRPr="00DF04D4">
        <w:rPr>
          <w:sz w:val="28"/>
          <w:szCs w:val="28"/>
        </w:rPr>
        <w:t>е</w:t>
      </w:r>
      <w:r w:rsidR="002A36F8" w:rsidRPr="00DF04D4">
        <w:rPr>
          <w:sz w:val="28"/>
          <w:szCs w:val="28"/>
        </w:rPr>
        <w:t xml:space="preserve"> 21. </w:t>
      </w:r>
      <w:r w:rsidR="00D0184E" w:rsidRPr="00DF04D4">
        <w:rPr>
          <w:sz w:val="28"/>
          <w:szCs w:val="28"/>
        </w:rPr>
        <w:t>«</w:t>
      </w:r>
      <w:r w:rsidR="002A36F8" w:rsidRPr="00DF04D4">
        <w:rPr>
          <w:sz w:val="28"/>
          <w:szCs w:val="28"/>
        </w:rPr>
        <w:t>Полномочия Главы поселения</w:t>
      </w:r>
      <w:r w:rsidR="00D0184E" w:rsidRPr="00DF04D4">
        <w:rPr>
          <w:sz w:val="28"/>
          <w:szCs w:val="28"/>
        </w:rPr>
        <w:t>»</w:t>
      </w:r>
    </w:p>
    <w:p w:rsidR="000C3630" w:rsidRPr="00DF04D4" w:rsidRDefault="000C3630" w:rsidP="002A36F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F34B2" w:rsidRPr="00DF04D4" w:rsidRDefault="00071CB7" w:rsidP="0022521A">
      <w:pPr>
        <w:pStyle w:val="a5"/>
        <w:ind w:left="0"/>
        <w:jc w:val="both"/>
        <w:rPr>
          <w:sz w:val="28"/>
          <w:szCs w:val="28"/>
        </w:rPr>
      </w:pPr>
      <w:r w:rsidRPr="00DF04D4">
        <w:rPr>
          <w:sz w:val="28"/>
          <w:szCs w:val="28"/>
        </w:rPr>
        <w:t>1.</w:t>
      </w:r>
      <w:r w:rsidR="001578F0" w:rsidRPr="00DF04D4">
        <w:rPr>
          <w:sz w:val="28"/>
          <w:szCs w:val="28"/>
        </w:rPr>
        <w:t>В пункте 5 части 1 после слов «Совета поселения» дополнить словам</w:t>
      </w:r>
      <w:r w:rsidR="00F32104" w:rsidRPr="00DF04D4">
        <w:rPr>
          <w:sz w:val="28"/>
          <w:szCs w:val="28"/>
        </w:rPr>
        <w:t>и «, с правом решающего голоса</w:t>
      </w:r>
      <w:proofErr w:type="gramStart"/>
      <w:r w:rsidR="00DF04D4" w:rsidRPr="00DF04D4">
        <w:rPr>
          <w:sz w:val="28"/>
          <w:szCs w:val="28"/>
        </w:rPr>
        <w:t>;</w:t>
      </w:r>
      <w:r w:rsidR="00F32104" w:rsidRPr="00DF04D4">
        <w:rPr>
          <w:sz w:val="28"/>
          <w:szCs w:val="28"/>
        </w:rPr>
        <w:t>»</w:t>
      </w:r>
      <w:proofErr w:type="gramEnd"/>
    </w:p>
    <w:p w:rsidR="00F32104" w:rsidRPr="00DF04D4" w:rsidRDefault="00071CB7" w:rsidP="0022521A">
      <w:pPr>
        <w:pStyle w:val="a5"/>
        <w:ind w:left="0"/>
        <w:jc w:val="both"/>
        <w:rPr>
          <w:sz w:val="28"/>
          <w:szCs w:val="28"/>
        </w:rPr>
      </w:pPr>
      <w:r w:rsidRPr="00DF04D4">
        <w:rPr>
          <w:sz w:val="28"/>
          <w:szCs w:val="28"/>
        </w:rPr>
        <w:t>2.</w:t>
      </w:r>
      <w:r w:rsidR="00F32104" w:rsidRPr="00DF04D4">
        <w:rPr>
          <w:sz w:val="28"/>
          <w:szCs w:val="28"/>
        </w:rPr>
        <w:t>Часть 1 дополнить пунктом 8:</w:t>
      </w:r>
    </w:p>
    <w:p w:rsidR="00F32104" w:rsidRPr="00DF04D4" w:rsidRDefault="00F32104" w:rsidP="002252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DF04D4">
        <w:rPr>
          <w:sz w:val="28"/>
          <w:szCs w:val="28"/>
        </w:rPr>
        <w:t>«</w:t>
      </w:r>
      <w:r w:rsidRPr="00DF04D4">
        <w:rPr>
          <w:color w:val="000000"/>
          <w:sz w:val="28"/>
          <w:szCs w:val="28"/>
          <w:shd w:val="clear" w:color="auto" w:fill="FFFFFF"/>
        </w:rPr>
        <w:t>8) участвует  в сходе граждан</w:t>
      </w:r>
      <w:proofErr w:type="gramStart"/>
      <w:r w:rsidRPr="00DF04D4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32104" w:rsidRPr="00DF04D4" w:rsidRDefault="00F32104" w:rsidP="00F321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F32104" w:rsidRPr="00DF04D4" w:rsidRDefault="0022521A" w:rsidP="002252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04D4">
        <w:rPr>
          <w:sz w:val="28"/>
          <w:szCs w:val="28"/>
        </w:rPr>
        <w:t>5.</w:t>
      </w:r>
      <w:r w:rsidR="000C3630" w:rsidRPr="00DF04D4">
        <w:rPr>
          <w:sz w:val="28"/>
          <w:szCs w:val="28"/>
        </w:rPr>
        <w:t xml:space="preserve"> В статье</w:t>
      </w:r>
      <w:r w:rsidR="00F32104" w:rsidRPr="00DF04D4">
        <w:rPr>
          <w:sz w:val="28"/>
          <w:szCs w:val="28"/>
        </w:rPr>
        <w:t xml:space="preserve"> 22. </w:t>
      </w:r>
      <w:r w:rsidR="00D0184E" w:rsidRPr="00DF04D4">
        <w:rPr>
          <w:sz w:val="28"/>
          <w:szCs w:val="28"/>
        </w:rPr>
        <w:t>«</w:t>
      </w:r>
      <w:r w:rsidR="00F32104" w:rsidRPr="00DF04D4">
        <w:rPr>
          <w:sz w:val="28"/>
          <w:szCs w:val="28"/>
        </w:rPr>
        <w:t>Досрочное прекращение полномочий главы поселения</w:t>
      </w:r>
      <w:r w:rsidR="00D0184E" w:rsidRPr="00DF04D4">
        <w:rPr>
          <w:sz w:val="28"/>
          <w:szCs w:val="28"/>
        </w:rPr>
        <w:t>»</w:t>
      </w:r>
    </w:p>
    <w:p w:rsidR="00D0184E" w:rsidRPr="00DF04D4" w:rsidRDefault="00D0184E" w:rsidP="00F321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2104" w:rsidRPr="00DF04D4" w:rsidRDefault="0022521A" w:rsidP="002252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04D4">
        <w:rPr>
          <w:sz w:val="28"/>
          <w:szCs w:val="28"/>
        </w:rPr>
        <w:t>1.</w:t>
      </w:r>
      <w:r w:rsidR="00F32104" w:rsidRPr="00DF04D4">
        <w:rPr>
          <w:sz w:val="28"/>
          <w:szCs w:val="28"/>
        </w:rPr>
        <w:t>Пункт 2 части 1 дополнить подпунктом 2.1.:</w:t>
      </w:r>
    </w:p>
    <w:p w:rsidR="00F32104" w:rsidRPr="00DF04D4" w:rsidRDefault="00F32104" w:rsidP="0022521A">
      <w:pPr>
        <w:shd w:val="clear" w:color="auto" w:fill="FFFFFF"/>
        <w:spacing w:line="196" w:lineRule="atLeast"/>
        <w:jc w:val="both"/>
        <w:rPr>
          <w:color w:val="000000"/>
          <w:sz w:val="28"/>
          <w:szCs w:val="28"/>
        </w:rPr>
      </w:pPr>
      <w:r w:rsidRPr="00DF04D4">
        <w:rPr>
          <w:sz w:val="28"/>
          <w:szCs w:val="28"/>
        </w:rPr>
        <w:t xml:space="preserve">« 2.1) </w:t>
      </w:r>
      <w:r w:rsidRPr="00DF04D4">
        <w:rPr>
          <w:rStyle w:val="blk"/>
          <w:color w:val="000000"/>
          <w:sz w:val="28"/>
          <w:szCs w:val="28"/>
        </w:rPr>
        <w:t>Глава поселения, в отношении которого представительным органом м</w:t>
      </w:r>
      <w:r w:rsidRPr="00DF04D4">
        <w:rPr>
          <w:rStyle w:val="blk"/>
          <w:color w:val="000000"/>
          <w:sz w:val="28"/>
          <w:szCs w:val="28"/>
        </w:rPr>
        <w:t>у</w:t>
      </w:r>
      <w:r w:rsidRPr="00DF04D4">
        <w:rPr>
          <w:rStyle w:val="blk"/>
          <w:color w:val="000000"/>
          <w:sz w:val="28"/>
          <w:szCs w:val="28"/>
        </w:rPr>
        <w:t>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BF34B2" w:rsidRPr="00DF04D4" w:rsidRDefault="00F32104" w:rsidP="00F32104">
      <w:pPr>
        <w:jc w:val="both"/>
        <w:rPr>
          <w:rStyle w:val="blk"/>
          <w:color w:val="000000"/>
          <w:sz w:val="28"/>
          <w:szCs w:val="28"/>
        </w:rPr>
      </w:pPr>
      <w:bookmarkStart w:id="1" w:name="dst100015"/>
      <w:bookmarkEnd w:id="1"/>
      <w:r w:rsidRPr="00DF04D4">
        <w:rPr>
          <w:rStyle w:val="blk"/>
          <w:color w:val="000000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="00D0184E" w:rsidRPr="00DF04D4">
        <w:rPr>
          <w:rStyle w:val="blk"/>
          <w:color w:val="000000"/>
          <w:sz w:val="28"/>
          <w:szCs w:val="28"/>
        </w:rPr>
        <w:t>.</w:t>
      </w:r>
      <w:r w:rsidRPr="00DF04D4">
        <w:rPr>
          <w:rStyle w:val="blk"/>
          <w:color w:val="000000"/>
          <w:sz w:val="28"/>
          <w:szCs w:val="28"/>
        </w:rPr>
        <w:t>»</w:t>
      </w:r>
      <w:r w:rsidR="00D0184E" w:rsidRPr="00DF04D4">
        <w:rPr>
          <w:rStyle w:val="blk"/>
          <w:color w:val="000000"/>
          <w:sz w:val="28"/>
          <w:szCs w:val="28"/>
        </w:rPr>
        <w:t>.</w:t>
      </w:r>
      <w:proofErr w:type="gramEnd"/>
    </w:p>
    <w:p w:rsidR="00F32104" w:rsidRPr="00DF04D4" w:rsidRDefault="00F32104" w:rsidP="00F32104">
      <w:pPr>
        <w:jc w:val="both"/>
        <w:rPr>
          <w:rStyle w:val="blk"/>
          <w:color w:val="000000"/>
          <w:sz w:val="28"/>
          <w:szCs w:val="28"/>
        </w:rPr>
      </w:pPr>
    </w:p>
    <w:p w:rsidR="00F32104" w:rsidRPr="00DF04D4" w:rsidRDefault="00F32104" w:rsidP="002252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04D4">
        <w:rPr>
          <w:sz w:val="28"/>
          <w:szCs w:val="28"/>
        </w:rPr>
        <w:t>6.</w:t>
      </w:r>
      <w:r w:rsidR="000C3630" w:rsidRPr="00DF04D4">
        <w:rPr>
          <w:sz w:val="28"/>
          <w:szCs w:val="28"/>
        </w:rPr>
        <w:t>В статье</w:t>
      </w:r>
      <w:r w:rsidRPr="00DF04D4">
        <w:rPr>
          <w:sz w:val="28"/>
          <w:szCs w:val="28"/>
        </w:rPr>
        <w:t xml:space="preserve"> 24. </w:t>
      </w:r>
      <w:r w:rsidR="00D0184E" w:rsidRPr="00DF04D4">
        <w:rPr>
          <w:sz w:val="28"/>
          <w:szCs w:val="28"/>
        </w:rPr>
        <w:t>«</w:t>
      </w:r>
      <w:r w:rsidRPr="00DF04D4">
        <w:rPr>
          <w:sz w:val="28"/>
          <w:szCs w:val="28"/>
        </w:rPr>
        <w:t>Полномочия администрации поселения</w:t>
      </w:r>
      <w:r w:rsidR="00D0184E" w:rsidRPr="00DF04D4">
        <w:rPr>
          <w:sz w:val="28"/>
          <w:szCs w:val="28"/>
        </w:rPr>
        <w:t>»</w:t>
      </w:r>
    </w:p>
    <w:p w:rsidR="0022521A" w:rsidRPr="00DF04D4" w:rsidRDefault="0022521A" w:rsidP="002252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2104" w:rsidRPr="00DF04D4" w:rsidRDefault="00F32104" w:rsidP="002252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04D4">
        <w:rPr>
          <w:sz w:val="28"/>
          <w:szCs w:val="28"/>
        </w:rPr>
        <w:t>1. В пункте 11 части 1 после слов</w:t>
      </w:r>
      <w:r w:rsidRPr="00DF04D4">
        <w:rPr>
          <w:b/>
          <w:sz w:val="28"/>
          <w:szCs w:val="28"/>
        </w:rPr>
        <w:t xml:space="preserve"> «</w:t>
      </w:r>
      <w:r w:rsidRPr="00DF04D4">
        <w:rPr>
          <w:sz w:val="28"/>
          <w:szCs w:val="28"/>
        </w:rPr>
        <w:t>муниципальных учреждений» добавить сл</w:t>
      </w:r>
      <w:r w:rsidRPr="00DF04D4">
        <w:rPr>
          <w:sz w:val="28"/>
          <w:szCs w:val="28"/>
        </w:rPr>
        <w:t>о</w:t>
      </w:r>
      <w:r w:rsidRPr="00DF04D4">
        <w:rPr>
          <w:sz w:val="28"/>
          <w:szCs w:val="28"/>
        </w:rPr>
        <w:t xml:space="preserve">ва </w:t>
      </w:r>
      <w:r w:rsidRPr="00DF04D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F04D4">
        <w:rPr>
          <w:color w:val="000000"/>
          <w:sz w:val="28"/>
          <w:szCs w:val="28"/>
          <w:shd w:val="clear" w:color="auto" w:fill="FFFFFF"/>
        </w:rPr>
        <w:t>« в порядке, предусмотренном законодательством Рос</w:t>
      </w:r>
      <w:r w:rsidR="000C3630" w:rsidRPr="00DF04D4">
        <w:rPr>
          <w:color w:val="000000"/>
          <w:sz w:val="28"/>
          <w:szCs w:val="28"/>
          <w:shd w:val="clear" w:color="auto" w:fill="FFFFFF"/>
        </w:rPr>
        <w:t xml:space="preserve">сийской Федерации об образовании и законодательством Российской </w:t>
      </w:r>
      <w:r w:rsidRPr="00DF04D4">
        <w:rPr>
          <w:color w:val="000000"/>
          <w:sz w:val="28"/>
          <w:szCs w:val="28"/>
          <w:shd w:val="clear" w:color="auto" w:fill="FFFFFF"/>
        </w:rPr>
        <w:t xml:space="preserve"> Федерации о муниципальной </w:t>
      </w:r>
      <w:r w:rsidRPr="00DF04D4">
        <w:rPr>
          <w:sz w:val="28"/>
          <w:szCs w:val="28"/>
          <w:shd w:val="clear" w:color="auto" w:fill="FFFFFF"/>
        </w:rPr>
        <w:t>службе</w:t>
      </w:r>
      <w:proofErr w:type="gramStart"/>
      <w:r w:rsidRPr="00DF04D4">
        <w:rPr>
          <w:sz w:val="28"/>
          <w:szCs w:val="28"/>
        </w:rPr>
        <w:t>;</w:t>
      </w:r>
      <w:r w:rsidR="002C274F" w:rsidRPr="00DF04D4">
        <w:rPr>
          <w:sz w:val="28"/>
          <w:szCs w:val="28"/>
        </w:rPr>
        <w:t xml:space="preserve"> </w:t>
      </w:r>
      <w:r w:rsidRPr="00DF04D4">
        <w:rPr>
          <w:sz w:val="28"/>
          <w:szCs w:val="28"/>
        </w:rPr>
        <w:t>»</w:t>
      </w:r>
      <w:proofErr w:type="gramEnd"/>
    </w:p>
    <w:p w:rsidR="00BF34B2" w:rsidRPr="00DF04D4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Pr="00DF04D4" w:rsidRDefault="009672E7" w:rsidP="009672E7">
      <w:pPr>
        <w:jc w:val="both"/>
        <w:rPr>
          <w:sz w:val="28"/>
          <w:szCs w:val="28"/>
        </w:rPr>
      </w:pPr>
      <w:r w:rsidRPr="00DF04D4">
        <w:rPr>
          <w:sz w:val="28"/>
          <w:szCs w:val="28"/>
        </w:rPr>
        <w:t>7. В статье 9. «Публичные слушания»</w:t>
      </w:r>
    </w:p>
    <w:p w:rsidR="009672E7" w:rsidRPr="00DF04D4" w:rsidRDefault="009672E7" w:rsidP="009672E7">
      <w:pPr>
        <w:jc w:val="both"/>
        <w:rPr>
          <w:sz w:val="28"/>
          <w:szCs w:val="28"/>
        </w:rPr>
      </w:pPr>
    </w:p>
    <w:p w:rsidR="009672E7" w:rsidRPr="00DF04D4" w:rsidRDefault="009672E7" w:rsidP="009672E7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F04D4">
        <w:rPr>
          <w:rFonts w:ascii="Times New Roman" w:hAnsi="Times New Roman" w:cs="Times New Roman"/>
          <w:sz w:val="28"/>
          <w:szCs w:val="28"/>
        </w:rPr>
        <w:t>1.</w:t>
      </w:r>
      <w:r w:rsidRPr="00DF04D4">
        <w:rPr>
          <w:sz w:val="28"/>
          <w:szCs w:val="28"/>
        </w:rPr>
        <w:t xml:space="preserve"> </w:t>
      </w:r>
      <w:r w:rsidRPr="00DF04D4">
        <w:rPr>
          <w:rFonts w:ascii="Times New Roman" w:hAnsi="Times New Roman" w:cs="Times New Roman"/>
          <w:sz w:val="28"/>
          <w:szCs w:val="28"/>
        </w:rPr>
        <w:t xml:space="preserve">Пункт 3 части 4 </w:t>
      </w:r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 "проекты планировки территорий и проекты м</w:t>
      </w:r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>жевания территорий</w:t>
      </w:r>
      <w:proofErr w:type="gramStart"/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>,"</w:t>
      </w:r>
      <w:proofErr w:type="gramEnd"/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словами "за исключением случаев, пред</w:t>
      </w:r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смотренных Градостроительным</w:t>
      </w:r>
      <w:r w:rsidRPr="00DF04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DF04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DF04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4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Федерации,"</w:t>
      </w:r>
    </w:p>
    <w:p w:rsidR="009672E7" w:rsidRPr="00DF04D4" w:rsidRDefault="009672E7" w:rsidP="009672E7">
      <w:pPr>
        <w:jc w:val="both"/>
        <w:rPr>
          <w:sz w:val="28"/>
          <w:szCs w:val="28"/>
        </w:rPr>
      </w:pPr>
    </w:p>
    <w:p w:rsidR="00BF34B2" w:rsidRPr="00DF04D4" w:rsidRDefault="00BF34B2" w:rsidP="007B3D06">
      <w:pPr>
        <w:jc w:val="both"/>
        <w:rPr>
          <w:sz w:val="28"/>
          <w:szCs w:val="28"/>
        </w:rPr>
      </w:pPr>
    </w:p>
    <w:p w:rsidR="00BF34B2" w:rsidRPr="00DF04D4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Pr="00DF04D4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Pr="00DF04D4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Pr="00DF04D4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Pr="00DF04D4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Pr="00DF04D4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F32104" w:rsidRDefault="00F32104" w:rsidP="007E6180">
      <w:pPr>
        <w:ind w:left="4956" w:firstLine="708"/>
        <w:jc w:val="both"/>
        <w:rPr>
          <w:sz w:val="28"/>
          <w:szCs w:val="28"/>
        </w:rPr>
      </w:pPr>
    </w:p>
    <w:p w:rsidR="00F32104" w:rsidRDefault="00F32104" w:rsidP="007E6180">
      <w:pPr>
        <w:ind w:left="4956" w:firstLine="708"/>
        <w:jc w:val="both"/>
        <w:rPr>
          <w:sz w:val="28"/>
          <w:szCs w:val="28"/>
        </w:rPr>
      </w:pPr>
    </w:p>
    <w:p w:rsidR="0022521A" w:rsidRDefault="0022521A" w:rsidP="007E6180">
      <w:pPr>
        <w:ind w:left="4956" w:firstLine="708"/>
        <w:jc w:val="both"/>
        <w:rPr>
          <w:sz w:val="28"/>
          <w:szCs w:val="28"/>
        </w:rPr>
      </w:pPr>
    </w:p>
    <w:p w:rsidR="0022521A" w:rsidRDefault="0022521A" w:rsidP="007E6180">
      <w:pPr>
        <w:ind w:left="4956" w:firstLine="708"/>
        <w:jc w:val="both"/>
        <w:rPr>
          <w:sz w:val="28"/>
          <w:szCs w:val="28"/>
        </w:rPr>
      </w:pPr>
    </w:p>
    <w:p w:rsidR="0022521A" w:rsidRDefault="0022521A" w:rsidP="007E6180">
      <w:pPr>
        <w:ind w:left="4956" w:firstLine="708"/>
        <w:jc w:val="both"/>
        <w:rPr>
          <w:sz w:val="28"/>
          <w:szCs w:val="28"/>
        </w:rPr>
      </w:pPr>
    </w:p>
    <w:sectPr w:rsidR="0022521A" w:rsidSect="000766B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5F1697E"/>
    <w:multiLevelType w:val="hybridMultilevel"/>
    <w:tmpl w:val="BB7E80BC"/>
    <w:lvl w:ilvl="0" w:tplc="FEFE1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66758D9"/>
    <w:multiLevelType w:val="hybridMultilevel"/>
    <w:tmpl w:val="2298A150"/>
    <w:lvl w:ilvl="0" w:tplc="D896B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92417D"/>
    <w:multiLevelType w:val="hybridMultilevel"/>
    <w:tmpl w:val="EF620098"/>
    <w:lvl w:ilvl="0" w:tplc="2AC0702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9F2554"/>
    <w:multiLevelType w:val="hybridMultilevel"/>
    <w:tmpl w:val="FEC0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E3CD4"/>
    <w:multiLevelType w:val="hybridMultilevel"/>
    <w:tmpl w:val="8F6CB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976DB"/>
    <w:multiLevelType w:val="hybridMultilevel"/>
    <w:tmpl w:val="359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15F9"/>
    <w:rsid w:val="0001077D"/>
    <w:rsid w:val="00036A8A"/>
    <w:rsid w:val="0005553D"/>
    <w:rsid w:val="00071CB7"/>
    <w:rsid w:val="000766BB"/>
    <w:rsid w:val="000807D4"/>
    <w:rsid w:val="000875F1"/>
    <w:rsid w:val="000877F6"/>
    <w:rsid w:val="00094291"/>
    <w:rsid w:val="000C3630"/>
    <w:rsid w:val="000C402A"/>
    <w:rsid w:val="000F37AB"/>
    <w:rsid w:val="000F78B7"/>
    <w:rsid w:val="00116988"/>
    <w:rsid w:val="00125B2E"/>
    <w:rsid w:val="00132A87"/>
    <w:rsid w:val="00136F50"/>
    <w:rsid w:val="00141BF3"/>
    <w:rsid w:val="001435C0"/>
    <w:rsid w:val="001578F0"/>
    <w:rsid w:val="001B60D4"/>
    <w:rsid w:val="001C3EE3"/>
    <w:rsid w:val="00201227"/>
    <w:rsid w:val="002071A4"/>
    <w:rsid w:val="0022521A"/>
    <w:rsid w:val="002262BE"/>
    <w:rsid w:val="00236997"/>
    <w:rsid w:val="0026469C"/>
    <w:rsid w:val="00296AF2"/>
    <w:rsid w:val="002A36F8"/>
    <w:rsid w:val="002B6FD4"/>
    <w:rsid w:val="002C274F"/>
    <w:rsid w:val="002F2E64"/>
    <w:rsid w:val="002F3A58"/>
    <w:rsid w:val="00336F25"/>
    <w:rsid w:val="00345A41"/>
    <w:rsid w:val="00351D67"/>
    <w:rsid w:val="00381B16"/>
    <w:rsid w:val="003875BC"/>
    <w:rsid w:val="003901AB"/>
    <w:rsid w:val="003C39BA"/>
    <w:rsid w:val="003C3F91"/>
    <w:rsid w:val="003C7DDF"/>
    <w:rsid w:val="00401C77"/>
    <w:rsid w:val="004054DA"/>
    <w:rsid w:val="0041575F"/>
    <w:rsid w:val="00417ED8"/>
    <w:rsid w:val="0043458E"/>
    <w:rsid w:val="0045320E"/>
    <w:rsid w:val="00455DFC"/>
    <w:rsid w:val="00464A2C"/>
    <w:rsid w:val="00495CB3"/>
    <w:rsid w:val="00497EFE"/>
    <w:rsid w:val="004D44C0"/>
    <w:rsid w:val="004F11AC"/>
    <w:rsid w:val="00506AEA"/>
    <w:rsid w:val="00553291"/>
    <w:rsid w:val="00553478"/>
    <w:rsid w:val="005578BD"/>
    <w:rsid w:val="0056321A"/>
    <w:rsid w:val="00577220"/>
    <w:rsid w:val="00580E81"/>
    <w:rsid w:val="00592510"/>
    <w:rsid w:val="00595386"/>
    <w:rsid w:val="005A7C80"/>
    <w:rsid w:val="005B2188"/>
    <w:rsid w:val="005D1EEE"/>
    <w:rsid w:val="005E5E97"/>
    <w:rsid w:val="00604A51"/>
    <w:rsid w:val="00636FA5"/>
    <w:rsid w:val="006455D1"/>
    <w:rsid w:val="00653733"/>
    <w:rsid w:val="006542BC"/>
    <w:rsid w:val="00676FFB"/>
    <w:rsid w:val="00677B9A"/>
    <w:rsid w:val="00682789"/>
    <w:rsid w:val="0068422E"/>
    <w:rsid w:val="00692295"/>
    <w:rsid w:val="006958DA"/>
    <w:rsid w:val="00695BA7"/>
    <w:rsid w:val="006A13D5"/>
    <w:rsid w:val="006B1C8E"/>
    <w:rsid w:val="006C55C2"/>
    <w:rsid w:val="006D2055"/>
    <w:rsid w:val="00700592"/>
    <w:rsid w:val="00742AA4"/>
    <w:rsid w:val="00777B11"/>
    <w:rsid w:val="00790241"/>
    <w:rsid w:val="00790497"/>
    <w:rsid w:val="00791066"/>
    <w:rsid w:val="0079684B"/>
    <w:rsid w:val="007A0901"/>
    <w:rsid w:val="007B3D06"/>
    <w:rsid w:val="007B3F74"/>
    <w:rsid w:val="007C0FC3"/>
    <w:rsid w:val="007D3709"/>
    <w:rsid w:val="007E6180"/>
    <w:rsid w:val="007F19F9"/>
    <w:rsid w:val="00815C5D"/>
    <w:rsid w:val="0082109A"/>
    <w:rsid w:val="00826174"/>
    <w:rsid w:val="00831630"/>
    <w:rsid w:val="008432D4"/>
    <w:rsid w:val="00853EF4"/>
    <w:rsid w:val="008611AB"/>
    <w:rsid w:val="00886348"/>
    <w:rsid w:val="008A6AF4"/>
    <w:rsid w:val="008B02A6"/>
    <w:rsid w:val="008B787B"/>
    <w:rsid w:val="008C6038"/>
    <w:rsid w:val="008D0AD9"/>
    <w:rsid w:val="008D42A4"/>
    <w:rsid w:val="008F191C"/>
    <w:rsid w:val="0091133F"/>
    <w:rsid w:val="00924B2A"/>
    <w:rsid w:val="00932C63"/>
    <w:rsid w:val="00940403"/>
    <w:rsid w:val="009672E7"/>
    <w:rsid w:val="009A1454"/>
    <w:rsid w:val="009B7779"/>
    <w:rsid w:val="009C6D03"/>
    <w:rsid w:val="009D726E"/>
    <w:rsid w:val="009E4133"/>
    <w:rsid w:val="00A3200C"/>
    <w:rsid w:val="00A63B14"/>
    <w:rsid w:val="00A726CE"/>
    <w:rsid w:val="00AA3652"/>
    <w:rsid w:val="00AB0859"/>
    <w:rsid w:val="00AB390B"/>
    <w:rsid w:val="00AC15F9"/>
    <w:rsid w:val="00AE4D7E"/>
    <w:rsid w:val="00B10474"/>
    <w:rsid w:val="00B27A41"/>
    <w:rsid w:val="00BA5EC1"/>
    <w:rsid w:val="00BA70D5"/>
    <w:rsid w:val="00BF2281"/>
    <w:rsid w:val="00BF34B2"/>
    <w:rsid w:val="00C01D9F"/>
    <w:rsid w:val="00C14B76"/>
    <w:rsid w:val="00C47810"/>
    <w:rsid w:val="00C50B94"/>
    <w:rsid w:val="00C539D2"/>
    <w:rsid w:val="00C57745"/>
    <w:rsid w:val="00C8252C"/>
    <w:rsid w:val="00C93280"/>
    <w:rsid w:val="00CB5CFE"/>
    <w:rsid w:val="00D0184E"/>
    <w:rsid w:val="00D76428"/>
    <w:rsid w:val="00D902D4"/>
    <w:rsid w:val="00DD5555"/>
    <w:rsid w:val="00DF04D4"/>
    <w:rsid w:val="00E1027F"/>
    <w:rsid w:val="00E25979"/>
    <w:rsid w:val="00E3521C"/>
    <w:rsid w:val="00E44759"/>
    <w:rsid w:val="00E549FA"/>
    <w:rsid w:val="00E717FA"/>
    <w:rsid w:val="00E72C00"/>
    <w:rsid w:val="00EC598A"/>
    <w:rsid w:val="00EC5E85"/>
    <w:rsid w:val="00EF596B"/>
    <w:rsid w:val="00EF5DCB"/>
    <w:rsid w:val="00F140BD"/>
    <w:rsid w:val="00F21CC9"/>
    <w:rsid w:val="00F32104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lk">
    <w:name w:val="blk"/>
    <w:basedOn w:val="a0"/>
    <w:rsid w:val="000875F1"/>
  </w:style>
  <w:style w:type="character" w:customStyle="1" w:styleId="apple-converted-space">
    <w:name w:val="apple-converted-space"/>
    <w:basedOn w:val="a0"/>
    <w:rsid w:val="000875F1"/>
  </w:style>
  <w:style w:type="paragraph" w:styleId="ad">
    <w:name w:val="No Spacing"/>
    <w:uiPriority w:val="1"/>
    <w:qFormat/>
    <w:rsid w:val="006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7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28</cp:revision>
  <cp:lastPrinted>2015-10-19T06:25:00Z</cp:lastPrinted>
  <dcterms:created xsi:type="dcterms:W3CDTF">2015-09-15T10:44:00Z</dcterms:created>
  <dcterms:modified xsi:type="dcterms:W3CDTF">2015-11-18T12:29:00Z</dcterms:modified>
</cp:coreProperties>
</file>