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6"/>
        <w:gridCol w:w="4795"/>
      </w:tblGrid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:rsidR="00834B44" w:rsidRPr="002F2EBF" w:rsidRDefault="00834B44" w:rsidP="002F2EBF">
            <w:pPr>
              <w:rPr>
                <w:lang w:val="en-US"/>
              </w:rPr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8070C0">
        <w:t xml:space="preserve">от </w:t>
      </w:r>
      <w:r w:rsidR="00FA12CC">
        <w:t xml:space="preserve"> </w:t>
      </w:r>
      <w:r w:rsidR="00713A67">
        <w:t>21.07</w:t>
      </w:r>
      <w:r w:rsidR="00267ED1">
        <w:t>.2021</w:t>
      </w:r>
      <w:r w:rsidR="000105D6">
        <w:t xml:space="preserve"> г.</w:t>
      </w:r>
      <w:r w:rsidRPr="00550F82">
        <w:t xml:space="preserve"> № </w:t>
      </w:r>
      <w:r w:rsidR="00713A67">
        <w:t>80</w:t>
      </w:r>
    </w:p>
    <w:p w:rsidR="00550F82" w:rsidRDefault="00550F82" w:rsidP="00550F82"/>
    <w:tbl>
      <w:tblPr>
        <w:tblW w:w="9654" w:type="dxa"/>
        <w:tblInd w:w="93" w:type="dxa"/>
        <w:tblLook w:val="04A0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713A67">
              <w:rPr>
                <w:b/>
                <w:bCs/>
              </w:rPr>
              <w:t>июля</w:t>
            </w:r>
            <w:r>
              <w:rPr>
                <w:b/>
                <w:bCs/>
              </w:rPr>
              <w:t xml:space="preserve"> 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267ED1">
              <w:rPr>
                <w:b/>
                <w:bCs/>
              </w:rPr>
              <w:t>1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713A67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1 457,5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FA12CC" w:rsidRPr="004A04D5" w:rsidRDefault="00713A67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A12CC" w:rsidRPr="00A724AE" w:rsidRDefault="00713A67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</w:t>
            </w:r>
            <w:proofErr w:type="gramStart"/>
            <w:r w:rsidRPr="00531807">
              <w:rPr>
                <w:b/>
                <w:sz w:val="24"/>
                <w:szCs w:val="24"/>
              </w:rPr>
              <w:t>,У</w:t>
            </w:r>
            <w:proofErr w:type="gramEnd"/>
            <w:r w:rsidRPr="00531807">
              <w:rPr>
                <w:b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381,4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A724AE" w:rsidRDefault="00713A6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</w:t>
            </w:r>
          </w:p>
        </w:tc>
      </w:tr>
      <w:tr w:rsidR="008070C0" w:rsidRPr="00F521B6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267ED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13A67">
              <w:rPr>
                <w:sz w:val="24"/>
                <w:szCs w:val="24"/>
              </w:rPr>
              <w:t>3</w:t>
            </w:r>
          </w:p>
        </w:tc>
      </w:tr>
      <w:tr w:rsidR="008070C0" w:rsidRPr="00FA12CC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FA12CC" w:rsidP="008070C0">
            <w:pPr>
              <w:jc w:val="right"/>
              <w:rPr>
                <w:sz w:val="24"/>
                <w:szCs w:val="24"/>
              </w:rPr>
            </w:pPr>
            <w:r w:rsidRPr="00A724AE">
              <w:rPr>
                <w:sz w:val="24"/>
                <w:szCs w:val="24"/>
              </w:rPr>
              <w:t>0,</w:t>
            </w:r>
            <w:r w:rsidR="00713A67">
              <w:rPr>
                <w:sz w:val="24"/>
                <w:szCs w:val="24"/>
              </w:rPr>
              <w:t>5</w:t>
            </w:r>
          </w:p>
        </w:tc>
      </w:tr>
      <w:tr w:rsidR="00267ED1" w:rsidRPr="00FA12CC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:rsidR="00267ED1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8070C0" w:rsidRPr="00FA12CC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189,7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175,9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267ED1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267ED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237,2</w:t>
            </w:r>
          </w:p>
        </w:tc>
      </w:tr>
      <w:tr w:rsidR="008070C0" w:rsidRPr="00A724AE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22 447,8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22 447,8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</w:t>
            </w:r>
            <w:r w:rsidR="002A7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</w:tr>
      <w:tr w:rsidR="008070C0" w:rsidRPr="00965B1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17 855,0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2A7C4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2A7C40" w:rsidRDefault="002A7C4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503" w:type="dxa"/>
            <w:shd w:val="clear" w:color="auto" w:fill="auto"/>
          </w:tcPr>
          <w:p w:rsidR="002A7C40" w:rsidRDefault="002A7C4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2A7C40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2A7C40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из бюджетов  муниципальных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A7C40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949,0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2A7C40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22 905,3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A7C40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8 401,0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1 686,4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6 152,9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2A7C4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2A7C4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77,1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A7C4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A7C40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2A7C4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510,3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A7C4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1 816,6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A7C40" w:rsidP="002A7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1 816,6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A7C40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6 873,2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3 610,</w:t>
            </w:r>
            <w:r w:rsidR="00DD3685">
              <w:rPr>
                <w:sz w:val="24"/>
                <w:szCs w:val="24"/>
              </w:rPr>
              <w:t>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DD3685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3 431,1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3 254,6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DD368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DD368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1 209,3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D368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1209,3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DD368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22 693,0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DD3685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-212,3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F"/>
    <w:rsid w:val="000105D6"/>
    <w:rsid w:val="000B251B"/>
    <w:rsid w:val="000B7D6C"/>
    <w:rsid w:val="00103E17"/>
    <w:rsid w:val="001D6542"/>
    <w:rsid w:val="00267ED1"/>
    <w:rsid w:val="002A4E9D"/>
    <w:rsid w:val="002A7C40"/>
    <w:rsid w:val="002E4F61"/>
    <w:rsid w:val="002F2EBF"/>
    <w:rsid w:val="00394268"/>
    <w:rsid w:val="00550F82"/>
    <w:rsid w:val="006C0AEC"/>
    <w:rsid w:val="006D203C"/>
    <w:rsid w:val="00713A67"/>
    <w:rsid w:val="007217D6"/>
    <w:rsid w:val="007316A1"/>
    <w:rsid w:val="007539C7"/>
    <w:rsid w:val="00791C9D"/>
    <w:rsid w:val="008070C0"/>
    <w:rsid w:val="00820D87"/>
    <w:rsid w:val="00834B44"/>
    <w:rsid w:val="00A724AE"/>
    <w:rsid w:val="00A73C26"/>
    <w:rsid w:val="00BF41B5"/>
    <w:rsid w:val="00C80C7E"/>
    <w:rsid w:val="00CD61D9"/>
    <w:rsid w:val="00D27DF1"/>
    <w:rsid w:val="00D650BC"/>
    <w:rsid w:val="00DD3685"/>
    <w:rsid w:val="00DE15F7"/>
    <w:rsid w:val="00E55872"/>
    <w:rsid w:val="00F1579F"/>
    <w:rsid w:val="00F33E4A"/>
    <w:rsid w:val="00FA12CC"/>
    <w:rsid w:val="00FC7A84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2021-07-21T06:00:00Z</cp:lastPrinted>
  <dcterms:created xsi:type="dcterms:W3CDTF">2021-07-21T06:53:00Z</dcterms:created>
  <dcterms:modified xsi:type="dcterms:W3CDTF">2021-07-21T06:53:00Z</dcterms:modified>
</cp:coreProperties>
</file>