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57" w:rsidRPr="001620D7" w:rsidRDefault="00833857" w:rsidP="006E4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Нижневартовский район</w:t>
      </w:r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44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E444B" w:rsidRPr="006E444B" w:rsidRDefault="006E444B" w:rsidP="006E444B">
      <w:pPr>
        <w:spacing w:after="0" w:line="240" w:lineRule="auto"/>
        <w:ind w:left="323" w:hanging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444B" w:rsidRPr="006E444B" w:rsidRDefault="001B332A" w:rsidP="006E444B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26.10.2018 г.</w:t>
      </w:r>
      <w:r w:rsidR="006E444B" w:rsidRPr="006E4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E444B" w:rsidRPr="006E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D1E5D" w:rsidTr="000D1E5D">
        <w:tc>
          <w:tcPr>
            <w:tcW w:w="5353" w:type="dxa"/>
          </w:tcPr>
          <w:p w:rsidR="000D1E5D" w:rsidRPr="000D1E5D" w:rsidRDefault="000D1E5D" w:rsidP="000D1E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1E5D" w:rsidRPr="000D1E5D" w:rsidRDefault="000D1E5D" w:rsidP="000D1E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осуществления </w:t>
            </w:r>
          </w:p>
          <w:p w:rsidR="000D1E5D" w:rsidRPr="000D1E5D" w:rsidRDefault="000D1E5D" w:rsidP="000D1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контроля за соблюдением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0D1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акона от 05 апреля 2013 года № 44-ФЗ «О контрактной системе в сфере закупок товаров, работ, услуг для обеспечения государственных </w:t>
            </w:r>
            <w:proofErr w:type="gramStart"/>
            <w:r w:rsidRPr="000D1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муниципальных</w:t>
            </w:r>
            <w:proofErr w:type="gramEnd"/>
            <w:r w:rsidRPr="000D1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нужд» органом внутреннего муниципального финансового контроля</w:t>
            </w:r>
          </w:p>
        </w:tc>
      </w:tr>
    </w:tbl>
    <w:p w:rsidR="00833857" w:rsidRPr="00833857" w:rsidRDefault="00833857" w:rsidP="008338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91403" w:rsidRPr="00833857" w:rsidRDefault="00391403" w:rsidP="008338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33857" w:rsidRPr="00391403" w:rsidRDefault="00833857" w:rsidP="003914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В соответствии с частью 11</w:t>
      </w:r>
      <w:r w:rsidR="00364FC9">
        <w:rPr>
          <w:sz w:val="28"/>
          <w:szCs w:val="28"/>
        </w:rPr>
        <w:t>.1</w:t>
      </w:r>
      <w:r w:rsidRPr="00391403">
        <w:rPr>
          <w:sz w:val="28"/>
          <w:szCs w:val="28"/>
        </w:rPr>
        <w:t xml:space="preserve"> статьи 99 Федерального закона </w:t>
      </w:r>
      <w:r w:rsidR="00391403">
        <w:rPr>
          <w:sz w:val="28"/>
          <w:szCs w:val="28"/>
        </w:rPr>
        <w:t>от 05 апреля 2013 года № 44-ФЗ «</w:t>
      </w:r>
      <w:r w:rsidRPr="0039140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91403">
        <w:rPr>
          <w:sz w:val="28"/>
          <w:szCs w:val="28"/>
        </w:rPr>
        <w:t>арственных и муниципальных нужд»</w:t>
      </w:r>
      <w:r w:rsidRPr="00391403">
        <w:rPr>
          <w:sz w:val="28"/>
          <w:szCs w:val="28"/>
        </w:rPr>
        <w:t xml:space="preserve">, руководствуясь Уставом муниципального образования </w:t>
      </w:r>
      <w:r w:rsidR="00391403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:</w:t>
      </w:r>
    </w:p>
    <w:p w:rsidR="00833857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1. Утвердить Порядок осуществления контроля за соблюдением </w:t>
      </w:r>
      <w:r w:rsidR="000D1E5D">
        <w:rPr>
          <w:sz w:val="28"/>
          <w:szCs w:val="28"/>
        </w:rPr>
        <w:t>З</w:t>
      </w:r>
      <w:r w:rsidRPr="00391403">
        <w:rPr>
          <w:sz w:val="28"/>
          <w:szCs w:val="28"/>
        </w:rPr>
        <w:t xml:space="preserve">акона </w:t>
      </w:r>
      <w:r w:rsidR="00391403" w:rsidRPr="00391403">
        <w:rPr>
          <w:sz w:val="28"/>
          <w:szCs w:val="28"/>
        </w:rPr>
        <w:t>от 05 апреля 2013 года № 44-ФЗ «</w:t>
      </w:r>
      <w:r w:rsidRPr="0039140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91403" w:rsidRPr="00391403">
        <w:rPr>
          <w:sz w:val="28"/>
          <w:szCs w:val="28"/>
        </w:rPr>
        <w:t>арственных и муниципальных нужд»</w:t>
      </w:r>
      <w:r w:rsidRPr="00391403">
        <w:rPr>
          <w:sz w:val="28"/>
          <w:szCs w:val="28"/>
        </w:rPr>
        <w:t xml:space="preserve"> органом внутреннего муниципального финансового контроля (далее - Порядок), согласно </w:t>
      </w:r>
      <w:proofErr w:type="gramStart"/>
      <w:r w:rsidRPr="00391403">
        <w:rPr>
          <w:sz w:val="28"/>
          <w:szCs w:val="28"/>
        </w:rPr>
        <w:t>приложению</w:t>
      </w:r>
      <w:proofErr w:type="gramEnd"/>
      <w:r w:rsidRPr="00391403">
        <w:rPr>
          <w:sz w:val="28"/>
          <w:szCs w:val="28"/>
        </w:rPr>
        <w:t xml:space="preserve"> к настоящему постановлению.</w:t>
      </w:r>
    </w:p>
    <w:p w:rsidR="00391403" w:rsidRPr="00391403" w:rsidRDefault="00391403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1403" w:rsidRDefault="00391403" w:rsidP="00391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403">
        <w:rPr>
          <w:rFonts w:ascii="Times New Roman" w:hAnsi="Times New Roman" w:cs="Times New Roman"/>
          <w:sz w:val="28"/>
          <w:szCs w:val="28"/>
        </w:rPr>
        <w:t xml:space="preserve">          2. Настоящее </w:t>
      </w:r>
      <w:r w:rsidR="006E444B">
        <w:rPr>
          <w:rFonts w:ascii="Times New Roman" w:hAnsi="Times New Roman" w:cs="Times New Roman"/>
          <w:sz w:val="28"/>
          <w:szCs w:val="28"/>
        </w:rPr>
        <w:t>п</w:t>
      </w:r>
      <w:r w:rsidRPr="00391403">
        <w:rPr>
          <w:rFonts w:ascii="Times New Roman" w:hAnsi="Times New Roman" w:cs="Times New Roman"/>
          <w:sz w:val="28"/>
          <w:szCs w:val="28"/>
        </w:rPr>
        <w:t>остановлени</w:t>
      </w:r>
      <w:r w:rsidR="006E444B">
        <w:rPr>
          <w:rFonts w:ascii="Times New Roman" w:hAnsi="Times New Roman" w:cs="Times New Roman"/>
          <w:sz w:val="28"/>
          <w:szCs w:val="28"/>
        </w:rPr>
        <w:t>е</w:t>
      </w:r>
      <w:r w:rsidRPr="00391403">
        <w:rPr>
          <w:rFonts w:ascii="Times New Roman" w:hAnsi="Times New Roman" w:cs="Times New Roman"/>
          <w:sz w:val="28"/>
          <w:szCs w:val="28"/>
        </w:rPr>
        <w:t xml:space="preserve"> разместить на официальном веб-сайте администрации сельского поселения </w:t>
      </w:r>
      <w:r w:rsidR="006E444B">
        <w:rPr>
          <w:rFonts w:ascii="Times New Roman" w:hAnsi="Times New Roman" w:cs="Times New Roman"/>
          <w:sz w:val="28"/>
          <w:szCs w:val="28"/>
        </w:rPr>
        <w:t>Аган</w:t>
      </w:r>
      <w:r w:rsidRPr="00391403">
        <w:rPr>
          <w:rFonts w:ascii="Times New Roman" w:hAnsi="Times New Roman" w:cs="Times New Roman"/>
          <w:sz w:val="28"/>
          <w:szCs w:val="28"/>
        </w:rPr>
        <w:t xml:space="preserve"> (</w:t>
      </w:r>
      <w:r w:rsidR="006E444B" w:rsidRPr="006E444B">
        <w:rPr>
          <w:rFonts w:ascii="Times New Roman" w:hAnsi="Times New Roman" w:cs="Times New Roman"/>
          <w:sz w:val="28"/>
          <w:szCs w:val="28"/>
        </w:rPr>
        <w:t>http://аган-адм.рф</w:t>
      </w:r>
      <w:r w:rsidRPr="003914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1403" w:rsidRPr="00391403" w:rsidRDefault="00391403" w:rsidP="00391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1403" w:rsidRPr="00391403" w:rsidRDefault="00391403" w:rsidP="00391403">
      <w:pPr>
        <w:tabs>
          <w:tab w:val="left" w:pos="708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391403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91403" w:rsidRDefault="00391403" w:rsidP="0039140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91403" w:rsidRDefault="00391403" w:rsidP="003914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1403" w:rsidRDefault="006E444B" w:rsidP="006E444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391403">
        <w:rPr>
          <w:sz w:val="28"/>
          <w:szCs w:val="28"/>
        </w:rPr>
        <w:t>лава поселения</w:t>
      </w:r>
      <w:r>
        <w:rPr>
          <w:sz w:val="28"/>
          <w:szCs w:val="28"/>
        </w:rPr>
        <w:t xml:space="preserve">                               </w:t>
      </w:r>
      <w:r w:rsidR="0039140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391403">
        <w:rPr>
          <w:sz w:val="28"/>
          <w:szCs w:val="28"/>
        </w:rPr>
        <w:t xml:space="preserve">    </w:t>
      </w:r>
      <w:r>
        <w:rPr>
          <w:sz w:val="28"/>
          <w:szCs w:val="28"/>
        </w:rPr>
        <w:t>Т.С. Соколова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391403" w:rsidRDefault="00391403" w:rsidP="0039140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E444B" w:rsidRDefault="006E444B" w:rsidP="00391403">
      <w:pPr>
        <w:pStyle w:val="a4"/>
        <w:spacing w:before="0" w:beforeAutospacing="0" w:after="0" w:afterAutospacing="0"/>
        <w:ind w:firstLine="709"/>
        <w:jc w:val="right"/>
      </w:pPr>
    </w:p>
    <w:p w:rsidR="006E444B" w:rsidRDefault="006E444B" w:rsidP="00391403">
      <w:pPr>
        <w:pStyle w:val="a4"/>
        <w:spacing w:before="0" w:beforeAutospacing="0" w:after="0" w:afterAutospacing="0"/>
        <w:ind w:firstLine="709"/>
        <w:jc w:val="right"/>
      </w:pPr>
    </w:p>
    <w:p w:rsidR="006E444B" w:rsidRDefault="006E444B" w:rsidP="00391403">
      <w:pPr>
        <w:pStyle w:val="a4"/>
        <w:spacing w:before="0" w:beforeAutospacing="0" w:after="0" w:afterAutospacing="0"/>
        <w:ind w:firstLine="709"/>
        <w:jc w:val="right"/>
      </w:pPr>
    </w:p>
    <w:p w:rsidR="006E444B" w:rsidRDefault="006E444B" w:rsidP="00391403">
      <w:pPr>
        <w:pStyle w:val="a4"/>
        <w:spacing w:before="0" w:beforeAutospacing="0" w:after="0" w:afterAutospacing="0"/>
        <w:ind w:firstLine="709"/>
        <w:jc w:val="right"/>
      </w:pPr>
    </w:p>
    <w:p w:rsidR="006E444B" w:rsidRDefault="006E444B" w:rsidP="00391403">
      <w:pPr>
        <w:pStyle w:val="a4"/>
        <w:spacing w:before="0" w:beforeAutospacing="0" w:after="0" w:afterAutospacing="0"/>
        <w:ind w:firstLine="709"/>
        <w:jc w:val="right"/>
      </w:pPr>
    </w:p>
    <w:p w:rsidR="00833857" w:rsidRPr="003443DE" w:rsidRDefault="00833857" w:rsidP="006E444B">
      <w:pPr>
        <w:pStyle w:val="a4"/>
        <w:spacing w:before="0" w:beforeAutospacing="0" w:after="0" w:afterAutospacing="0"/>
        <w:ind w:firstLine="5529"/>
      </w:pPr>
      <w:r w:rsidRPr="003443DE">
        <w:t>Приложение</w:t>
      </w:r>
    </w:p>
    <w:p w:rsidR="006E444B" w:rsidRDefault="006E444B" w:rsidP="006E444B">
      <w:pPr>
        <w:pStyle w:val="a4"/>
        <w:spacing w:before="0" w:beforeAutospacing="0" w:after="0" w:afterAutospacing="0"/>
        <w:ind w:firstLine="5529"/>
      </w:pPr>
      <w:r>
        <w:t>к</w:t>
      </w:r>
      <w:r w:rsidR="003443DE" w:rsidRPr="003443DE">
        <w:t xml:space="preserve">  постановлению </w:t>
      </w:r>
      <w:r>
        <w:t xml:space="preserve">администрации </w:t>
      </w:r>
    </w:p>
    <w:p w:rsidR="00524325" w:rsidRDefault="006E444B" w:rsidP="006E444B">
      <w:pPr>
        <w:pStyle w:val="a4"/>
        <w:spacing w:before="0" w:beforeAutospacing="0" w:after="0" w:afterAutospacing="0"/>
        <w:ind w:firstLine="5529"/>
      </w:pPr>
      <w:r>
        <w:t xml:space="preserve">сельского поселения Аган  </w:t>
      </w:r>
    </w:p>
    <w:p w:rsidR="00833857" w:rsidRDefault="00833857" w:rsidP="006E444B">
      <w:pPr>
        <w:pStyle w:val="a4"/>
        <w:spacing w:before="0" w:beforeAutospacing="0" w:after="0" w:afterAutospacing="0"/>
        <w:ind w:firstLine="5529"/>
      </w:pPr>
      <w:r w:rsidRPr="003443DE">
        <w:t>от</w:t>
      </w:r>
      <w:r w:rsidR="001B332A">
        <w:t xml:space="preserve"> </w:t>
      </w:r>
      <w:r w:rsidR="00524325">
        <w:t>2</w:t>
      </w:r>
      <w:r w:rsidR="001B332A">
        <w:t>6.10.2018 г.</w:t>
      </w:r>
      <w:r w:rsidRPr="003443DE">
        <w:t xml:space="preserve"> </w:t>
      </w:r>
      <w:r w:rsidR="00DB20BD">
        <w:t>№</w:t>
      </w:r>
      <w:r w:rsidR="001B332A">
        <w:t>132</w:t>
      </w:r>
    </w:p>
    <w:p w:rsidR="003443DE" w:rsidRPr="003443DE" w:rsidRDefault="003443DE" w:rsidP="003443DE">
      <w:pPr>
        <w:pStyle w:val="a4"/>
        <w:spacing w:before="0" w:beforeAutospacing="0" w:after="0" w:afterAutospacing="0"/>
        <w:ind w:firstLine="709"/>
        <w:jc w:val="right"/>
      </w:pP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1403">
        <w:rPr>
          <w:rStyle w:val="a5"/>
          <w:sz w:val="28"/>
          <w:szCs w:val="28"/>
        </w:rPr>
        <w:t>Порядок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1403">
        <w:rPr>
          <w:rStyle w:val="a5"/>
          <w:sz w:val="28"/>
          <w:szCs w:val="28"/>
        </w:rPr>
        <w:t xml:space="preserve">осуществления контроля за соблюдением </w:t>
      </w:r>
      <w:r w:rsidR="00B55D70">
        <w:rPr>
          <w:rStyle w:val="a5"/>
          <w:sz w:val="28"/>
          <w:szCs w:val="28"/>
        </w:rPr>
        <w:t>З</w:t>
      </w:r>
      <w:r w:rsidRPr="00391403">
        <w:rPr>
          <w:rStyle w:val="a5"/>
          <w:sz w:val="28"/>
          <w:szCs w:val="28"/>
        </w:rPr>
        <w:t>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органов внутреннего муниципального финансового контроля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6E444B" w:rsidRDefault="00833857" w:rsidP="006E444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444B">
        <w:rPr>
          <w:b/>
          <w:sz w:val="28"/>
          <w:szCs w:val="28"/>
        </w:rPr>
        <w:t>I. Общие положения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391403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833857" w:rsidRPr="00391403" w:rsidRDefault="00B55D70" w:rsidP="00B55D7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857" w:rsidRPr="00391403">
        <w:rPr>
          <w:sz w:val="28"/>
          <w:szCs w:val="28"/>
        </w:rPr>
        <w:t xml:space="preserve"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муниципального образования </w:t>
      </w:r>
      <w:r w:rsidR="003443DE">
        <w:rPr>
          <w:sz w:val="28"/>
          <w:szCs w:val="28"/>
        </w:rPr>
        <w:t xml:space="preserve">сельское поселение </w:t>
      </w:r>
      <w:r w:rsidR="006E444B">
        <w:rPr>
          <w:sz w:val="28"/>
          <w:szCs w:val="28"/>
        </w:rPr>
        <w:t>Аган</w:t>
      </w:r>
      <w:r w:rsidR="00833857" w:rsidRPr="00391403">
        <w:rPr>
          <w:sz w:val="28"/>
          <w:szCs w:val="28"/>
        </w:rPr>
        <w:t xml:space="preserve"> (далее – муниципальное образование), главными администраторами источников финансирования дефицита бюджета.</w:t>
      </w:r>
    </w:p>
    <w:p w:rsidR="00833857" w:rsidRPr="00391403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Полномочия органа внутреннего муниципального финансового контроля в сфере закупок (далее - орган финансового контроля) осуществляются Администрацией муниципального образования </w:t>
      </w:r>
      <w:r w:rsidR="00DB20BD">
        <w:rPr>
          <w:sz w:val="28"/>
          <w:szCs w:val="28"/>
        </w:rPr>
        <w:t xml:space="preserve">сельское поселение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 xml:space="preserve"> (далее - Администрация).</w:t>
      </w:r>
    </w:p>
    <w:p w:rsidR="003443DE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Орган финансового контроля возглавляет Глав</w:t>
      </w:r>
      <w:r w:rsidR="003443DE">
        <w:rPr>
          <w:sz w:val="28"/>
          <w:szCs w:val="28"/>
        </w:rPr>
        <w:t xml:space="preserve">а сельского поселения </w:t>
      </w:r>
      <w:r w:rsidR="006E444B">
        <w:rPr>
          <w:sz w:val="28"/>
          <w:szCs w:val="28"/>
        </w:rPr>
        <w:t>Аган</w:t>
      </w:r>
      <w:r w:rsidR="003443DE">
        <w:rPr>
          <w:sz w:val="28"/>
          <w:szCs w:val="28"/>
        </w:rPr>
        <w:t>.</w:t>
      </w:r>
      <w:r w:rsidRPr="00391403">
        <w:rPr>
          <w:sz w:val="28"/>
          <w:szCs w:val="28"/>
        </w:rPr>
        <w:t xml:space="preserve"> </w:t>
      </w:r>
    </w:p>
    <w:p w:rsidR="00833857" w:rsidRPr="00391403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Деятельность органа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B55D70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Должностными лицами,</w:t>
      </w:r>
      <w:r w:rsidR="00B55D70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833857" w:rsidRDefault="00B55D70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3857" w:rsidRPr="00391403">
        <w:rPr>
          <w:sz w:val="28"/>
          <w:szCs w:val="28"/>
        </w:rPr>
        <w:t xml:space="preserve">своей работе должностные лица, осуществляющие контрольную деятельность, обязаны руководствоваться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других министерств и иных органов исполнительной власти Российской Федерации, нормативными правовыми актами </w:t>
      </w:r>
      <w:r w:rsidR="003443DE">
        <w:rPr>
          <w:sz w:val="28"/>
          <w:szCs w:val="28"/>
        </w:rPr>
        <w:t>Ханты-Мансийского а</w:t>
      </w:r>
      <w:r w:rsidR="00833857" w:rsidRPr="00391403">
        <w:rPr>
          <w:sz w:val="28"/>
          <w:szCs w:val="28"/>
        </w:rPr>
        <w:t>втономного округа</w:t>
      </w:r>
      <w:r w:rsidR="003443DE">
        <w:rPr>
          <w:sz w:val="28"/>
          <w:szCs w:val="28"/>
        </w:rPr>
        <w:t>-Югры</w:t>
      </w:r>
      <w:r w:rsidR="00833857" w:rsidRPr="00391403">
        <w:rPr>
          <w:sz w:val="28"/>
          <w:szCs w:val="28"/>
        </w:rPr>
        <w:t xml:space="preserve">, </w:t>
      </w:r>
      <w:r w:rsidR="00833857" w:rsidRPr="00391403">
        <w:rPr>
          <w:sz w:val="28"/>
          <w:szCs w:val="28"/>
        </w:rPr>
        <w:lastRenderedPageBreak/>
        <w:t xml:space="preserve">муниципальными правовыми актами муниципального образования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="00833857" w:rsidRPr="00391403">
        <w:rPr>
          <w:sz w:val="28"/>
          <w:szCs w:val="28"/>
        </w:rPr>
        <w:t>, настоящим Порядком.</w:t>
      </w:r>
    </w:p>
    <w:p w:rsidR="00B55D70" w:rsidRDefault="00B55D70" w:rsidP="00B55D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55D70">
        <w:rPr>
          <w:sz w:val="28"/>
          <w:szCs w:val="28"/>
        </w:rPr>
        <w:t>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Ханты-Мансийского автономного округа-Югра, муниципальных правовых актов муниципального образования).</w:t>
      </w:r>
      <w:r>
        <w:rPr>
          <w:sz w:val="28"/>
          <w:szCs w:val="28"/>
        </w:rPr>
        <w:t xml:space="preserve"> </w:t>
      </w:r>
      <w:r w:rsidRPr="00B55D70">
        <w:rPr>
          <w:sz w:val="28"/>
          <w:szCs w:val="28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B55D70" w:rsidRDefault="00B55D70" w:rsidP="00B55D70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55D70">
        <w:rPr>
          <w:sz w:val="28"/>
          <w:szCs w:val="28"/>
        </w:rPr>
        <w:t>Контрольная деятельность органа финансового контроля осуществляется в отношении заказчиков 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 - субъекты контроля)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в форме проведения плановых и внеплановых проверок (далее - проверки).</w:t>
      </w:r>
    </w:p>
    <w:p w:rsidR="00833857" w:rsidRDefault="00B23B5E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Орган финансового контроля осуществляет контроль в отношении: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соблюдения требований к обоснованию закупок, предусмотренных статьей 18 Федерального закона № 44-ФЗ, и обоснованности закупок;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соблюдения правил нормирования в сфере закупок, предусмотренных статьей 19 Федерального закона № 44-ФЗ;обоснования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B23B5E">
        <w:rPr>
          <w:sz w:val="28"/>
          <w:szCs w:val="28"/>
        </w:rPr>
        <w:t xml:space="preserve"> </w:t>
      </w:r>
      <w:r w:rsidR="00B55D70" w:rsidRPr="00B23B5E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23B5E" w:rsidRDefault="00B23B5E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B5E">
        <w:rPr>
          <w:sz w:val="28"/>
          <w:szCs w:val="28"/>
        </w:rPr>
        <w:t xml:space="preserve">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 </w:t>
      </w:r>
    </w:p>
    <w:p w:rsidR="00833857" w:rsidRPr="00B23B5E" w:rsidRDefault="00833857" w:rsidP="00B55D70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3B5E">
        <w:rPr>
          <w:sz w:val="28"/>
          <w:szCs w:val="28"/>
        </w:rPr>
        <w:t>Должностные лица органа финансового контроля, участвующие в проведении проверки, должны отвечать следующим требованиям:</w:t>
      </w:r>
    </w:p>
    <w:p w:rsidR="00833857" w:rsidRPr="00391403" w:rsidRDefault="00833857" w:rsidP="006E444B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отсутствие близкого родства с должностными лицами субъекта контроля;</w:t>
      </w:r>
    </w:p>
    <w:p w:rsidR="00833857" w:rsidRPr="00391403" w:rsidRDefault="00833857" w:rsidP="006E444B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отсутствие трудовых отношений в субъекте контроля не менее одного года до начала проведения контрольного мероприятия.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1.1</w:t>
      </w:r>
      <w:r w:rsidR="003443DE">
        <w:rPr>
          <w:sz w:val="28"/>
          <w:szCs w:val="28"/>
        </w:rPr>
        <w:t>2</w:t>
      </w:r>
      <w:r w:rsidRPr="00391403">
        <w:rPr>
          <w:sz w:val="28"/>
          <w:szCs w:val="28"/>
        </w:rPr>
        <w:t xml:space="preserve"> При осуществлении полномочий,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33857" w:rsidRPr="00391403">
        <w:rPr>
          <w:sz w:val="28"/>
          <w:szCs w:val="28"/>
        </w:rPr>
        <w:t xml:space="preserve">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33857" w:rsidRPr="00391403">
        <w:rPr>
          <w:sz w:val="28"/>
          <w:szCs w:val="28"/>
        </w:rPr>
        <w:t xml:space="preserve">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- </w:t>
      </w:r>
      <w:r w:rsidR="00EB5A6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2 - 4 пункта 1.9 раздела 1 настоящего Порядка, указанные предписания выдаются до начала закупки;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направлять материалы проверок в органы прокуратуры для возбуждения дела об административном правонарушении;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833857" w:rsidRPr="00391403">
        <w:rPr>
          <w:sz w:val="28"/>
          <w:szCs w:val="28"/>
        </w:rPr>
        <w:t xml:space="preserve"> Предписания направляются субъектам контроля не позднее 20 календарных дней с даты подписания акта (заключения) проверки.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3857" w:rsidRPr="00391403">
        <w:rPr>
          <w:sz w:val="28"/>
          <w:szCs w:val="28"/>
        </w:rPr>
        <w:t xml:space="preserve"> Орган финансового контроля в течение 3 рабочих дней, с даты выдачи предписания, обязан разместить это предписание и акт (заключение) проверки в единой информационной системе.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3857" w:rsidRPr="00391403">
        <w:rPr>
          <w:sz w:val="28"/>
          <w:szCs w:val="28"/>
        </w:rPr>
        <w:t xml:space="preserve"> </w:t>
      </w:r>
      <w:proofErr w:type="gramStart"/>
      <w:r w:rsidR="00833857" w:rsidRPr="00391403">
        <w:rPr>
          <w:sz w:val="28"/>
          <w:szCs w:val="28"/>
        </w:rPr>
        <w:t>В</w:t>
      </w:r>
      <w:proofErr w:type="gramEnd"/>
      <w:r w:rsidR="00833857" w:rsidRPr="00391403">
        <w:rPr>
          <w:sz w:val="28"/>
          <w:szCs w:val="28"/>
        </w:rPr>
        <w:t xml:space="preserve"> случае поступления информации</w:t>
      </w:r>
      <w:r w:rsidR="00EB5A6E">
        <w:rPr>
          <w:sz w:val="28"/>
          <w:szCs w:val="28"/>
        </w:rPr>
        <w:t>,</w:t>
      </w:r>
      <w:r w:rsidR="00833857" w:rsidRPr="00391403">
        <w:rPr>
          <w:sz w:val="28"/>
          <w:szCs w:val="28"/>
        </w:rPr>
        <w:t xml:space="preserve"> о неисполнении выданного в соответствии с пунктом 3 части 27 статьи 99 Федерального закона № 44-ФЗ предписания,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833857" w:rsidRPr="00391403" w:rsidRDefault="003443D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3857" w:rsidRPr="00391403">
        <w:rPr>
          <w:sz w:val="28"/>
          <w:szCs w:val="28"/>
        </w:rPr>
        <w:t xml:space="preserve"> Отмена предписания органа финансового контроля производится по решению суда.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При наличии мотивированных возражений субъекта контроля, подтверждающих доводы соответствующими документами, а также в случае допущенных опечаток и ошибок в выданных предписаниях, выданное ранее предписание может быть отменено или изменено во внесудебном порядке на основании приказа начальника департамента финансов.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6E444B" w:rsidRDefault="00833857" w:rsidP="006E444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444B">
        <w:rPr>
          <w:b/>
          <w:sz w:val="28"/>
          <w:szCs w:val="28"/>
        </w:rPr>
        <w:lastRenderedPageBreak/>
        <w:t>II. Планирование контрольной деятельности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2.1 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2.2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Главой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При этом формирование полугодового плана осуществляется с соблюдением следующих условий: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обеспечение равномерности нагрузки на должностных лиц органа финансового контроля, участвующих в проведении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соблюдение принципа экономической целесообразности проведения проверки (соотношение объема затрат на проведение каждой проверки и проверяемой суммы финансового обеспечения деятельности субъекта контроля);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2.3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2.4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 xml:space="preserve">Должностным лицом, уполномоченным принимать решения о проведении и периодичности проведения проверок, является Глава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2.5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 xml:space="preserve"> Основанием для проведения проверки является:</w:t>
      </w:r>
    </w:p>
    <w:p w:rsidR="00833857" w:rsidRDefault="00833857" w:rsidP="006E444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утвержденный полугодовой план проведения проверок;</w:t>
      </w:r>
    </w:p>
    <w:p w:rsidR="00833857" w:rsidRPr="00391403" w:rsidRDefault="006E444B" w:rsidP="006E444B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3857" w:rsidRPr="00391403">
        <w:rPr>
          <w:sz w:val="28"/>
          <w:szCs w:val="28"/>
        </w:rPr>
        <w:t xml:space="preserve">аспоряжение Главы </w:t>
      </w:r>
      <w:r w:rsidR="003443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Аган</w:t>
      </w:r>
      <w:r w:rsidR="00833857" w:rsidRPr="00391403">
        <w:rPr>
          <w:sz w:val="28"/>
          <w:szCs w:val="28"/>
        </w:rPr>
        <w:t xml:space="preserve"> о проведении проверки.</w:t>
      </w:r>
    </w:p>
    <w:p w:rsidR="00833857" w:rsidRPr="00391403" w:rsidRDefault="00B23B5E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33857" w:rsidRPr="00391403">
        <w:rPr>
          <w:sz w:val="28"/>
          <w:szCs w:val="28"/>
        </w:rPr>
        <w:t xml:space="preserve"> Срок утверждения плана контрольной деятельности на первое полугодие - до 31 октября, на второе полугодие -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2.7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содержании плана контрольной деятельности должны быть указаны: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наименование субъекта контроля;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тема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проверяемый период;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метод контроля (камеральная проверка, выездная проверка);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период проведения проверки (время проверки);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информация об исполнителях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2.8 Длительность проверяемого периода не должна превышать три года, за исключением случаев проведения проверки в отношении долгосрочных муниципальных контрактов.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2.9 Внеплановая контрольная деятельность осуществляется на основании поручения Главы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2.10 Основаниями для проведения внеплановых проверок являются: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 44-ФЗ;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- поступление информации о нарушении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</w:t>
      </w:r>
      <w:r w:rsidR="00EB5A6E">
        <w:rPr>
          <w:sz w:val="28"/>
          <w:szCs w:val="28"/>
        </w:rPr>
        <w:t>Ханты-Мансийского автономного округа - Югра</w:t>
      </w:r>
      <w:r w:rsidRPr="00391403">
        <w:rPr>
          <w:sz w:val="28"/>
          <w:szCs w:val="28"/>
        </w:rPr>
        <w:t>, муниципальных правовых актов муниципального образования);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истечение срока исполнения ранее выданного в соответствии с пунктом 3 части 27 статьи 99 Федерального закона № 44-ФЗ предписания.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2.11 Внеплановая проверка по основанию, предусмотренному абзацем 4 пункта 2.10 раздела 2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2.12 При необходимости, для участия в проверке органом финансового контроля привлекаются специалисты Администрации, специализированных организаций муниципального образования соответствующих сфер деятельности, а также иные специалисты, в том числе на платной основе.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6E444B" w:rsidRDefault="00833857" w:rsidP="006E444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444B">
        <w:rPr>
          <w:b/>
          <w:sz w:val="28"/>
          <w:szCs w:val="28"/>
        </w:rPr>
        <w:t>III. Организация и исполнение контрольной деятельности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 К процедурам исполнения контрольной деятельности относятся: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назначение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составление и утверждение программы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проведение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документирование (оформление) результатов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реализация результатов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3.2 Проведение проверки осуществляется на основании распоряжения Главы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, в котором указываются: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наименование субъекта контроля;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проверяемый период;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тема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основание и срок проведения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состав участников проверки (далее - участники проверки) с указанием ответственного участника проверки (далее - ответственный участник).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3.3 Проведение проверки подлежит документированию. Рабочая документация должна содержать: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- документы, отражающие подготовку к проведению проверки, включая программу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документы о выполнении проверки с указанием исполнителей;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документальные доказательства, подтверждающие выявленные нарушения;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копии обращений, запросов участников проверки и полученные сведения по ним;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письменные объяснения или разногласия ответственных должностных лиц субъекта контроля по каждому выявленному нарушению.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3.4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 44-ФЗ.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3.5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3.6 Программа проведения проверки утверждается Главой </w:t>
      </w:r>
      <w:r w:rsidR="003443DE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>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В программе проверки должна быть отражена следующая информация: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наименование субъекта контроля;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тема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перечень основных вопросов, подлежащих изучению и проверке;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участники проверки, ответственный участник.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В случае необходимости и исходя из конкретных обстоятельств проведения проверки, перечень основных вопросов программы может быть изменен.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3.7 Предельный срок проведения проверки не может превышать 45 рабочих дней, включая оформление акта (заключения) проверки, кроме случаев, предусмотренных пунктом 3.30 настоящего Порядка.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3.8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 xml:space="preserve"> Ответственный участник должен: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за три рабочих дня ознакомить руководителя субъекта контроля либо лицо, его замещающее (им уполномоченное) (далее - руководитель субъекта контроля), с приказом на проведение (приостановление, возобновление, продление срока проведения) проверки и программой;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представить участников проверки;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решать организационно-технические вопросы проведения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3.9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При необходимости работы с документами, содержащими сведения, составляющие государственную тайну, имеющие допуск к государственной тайне участники проверки предъявляют документы, удостоверяющие их личность, а также справки о допуске.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3.10 При осуществлении проверки все участники проверки должны иметь служебные удостоверения.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3.11 Исходя из темы проверки и ее программы, ответственный участник определяет объем и состав контрольных действий по каждому вопросу программы, а также формы и способы проведения таких контрольных действий.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3.12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 xml:space="preserve"> Датой начала проверки считается дата, указанная в приказе органа финансового контроля о проведении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3.13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3.14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случае отказа руководителя субъекта контроля подписать или получить акт (заключение) проверки датой окончания проверки считается день направления акта (заключения) проверки в адрес субъекта контроля с фиксацией даты отправления.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3.15 Для проведения проверки руководитель субъекта контроля обязан предоставить помещение, средства связи, оргтехнику.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3.16 Руководитель субъекта контроля в течение всего установленного срока проведения проверки обязан представлять документы и информацию, необходимые для проведения проверки, запрашиваемые участниками проверки, обеспечить присутствие главного бухгалтера (бухгалтера), руководителя контрактной службы (должностного лица, ответственного за осуществление закупки или нескольких закупок, включая исполнение каждого контракта), а также должностных, материально ответственных и иных лиц субъекта контроля. Запрашиваемые информация,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документов, материалов.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3.17 Непредставление или несвоевременное представление субъектами контроля участникам проверки по их запросам документов и информации, необходимых для осуществления их полномочий, а равно их представление не в полном объеме или представление недостоверных документов и информации влечет за собой ответственность, установленную законодательством Российской Федерации.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3.18 Контрольные действия могут проводиться путем осуществления: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проверки фактического соответствия совершенных финансовых операций данным первичных документов;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организации проведения встречных проверок поступления, использования и сохранности муниципального имущества, сличения имеющихся записей;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- организации процедур фактического контроля за наличием и движением материальных ценностей, полнотой оприходования </w:t>
      </w:r>
      <w:r w:rsidRPr="00391403">
        <w:rPr>
          <w:sz w:val="28"/>
          <w:szCs w:val="28"/>
        </w:rPr>
        <w:lastRenderedPageBreak/>
        <w:t>материальных ценностей, достоверностью объемов выполненных работ и оказанных услуг;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проверки принятых мер субъектом контроля по устранению нарушений, привлечению к ответственности виновных лиц по результатам проведения предыдущих проверок.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3.19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ходе проверки проводятся контрольные действия по документальной и фактической деятельности субъекта контроля по вопросам программы проверки, устанавливаются объем выборки и ее состав в целях получения доказательств, достаточных для подтверждения результатов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3.20 Контрольные действия по документальному изучению деятельности субъекта контроля проводятся по финансовым, бухгалтерским, отчетным документам, документам о планировании и осуществлении закупок и иным документам субъекта контроля, в том числе хранящимися в электронной форме в базах данных субъекта контроля и единой информационной сети, а также путем анализа и оценки полученной информации с учетом письменных и (или) устных объяснений, справок и сведений должностных, материально ответственных и иных лиц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3.21 Контрольные действия по фактическому изучению деятельности субъекта контроля проводятся путем осмотра, инвентаризации, пересчета и т.п.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3.22 Инвентаризация материальных ценностей, контрольные обмеры выполненных работ или другие аналогичные действия проводятся в присутствии материально ответственных лиц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3.23 Результаты встречной проверки оформляются актом встречной проверки в порядке, установленном для оформления акта (выездной, камеральной) проверки. К акту встречной проверки прилагаются необходимые письменные объяснения должностных лиц, материально ответственных и иных лиц субъекта контроля. Акт встречной проверки прилагается к материалам выездной или камеральной проверки соответственно.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3.24 По мере выявления нарушений, допущенных субъектом контроля,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нарушений, предотвращению нарушений и злоупотреблений, возмещению причиненного материального ущерба.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3.25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случае, когда можно предположить, что выявленное в ходе проверки нарушение может быть скрыто либо по нему необходимо принять меры по незамедлительному устранению, составляется промежуточный акт проверки, к которому прилагаются письменные объяснения соответствующих должностных, материально-ответственных и иных лиц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Промежуточный акт проверки оформляется в порядке, установленном для оформления акта (заключения)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Факты, изложенные в промежуточном акте проверки, включаются в акт (заключение)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3.26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участника: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при отсутствии или неудовлетворительном состоянии бухгалтерского (бюджетного) учета у субъекта контроля - на период восстановления субъектом контроля документов, необходимых для проведения проверки, а также приведения субъектом контроля в надлежащее состояние документов учета и отчетности;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- в случае непредставления или несвоевременного представления субъектом контроля участникам проверки по их запросам информации, документов и материалов, необходимых для осуществления их полномочий, а равно их представление не в полном объеме или представление недостоверных информации, документов и материалов.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Руководитель органа финансового контроля, принявший решение о приостановлении проведения проверки, в течение 3 рабочих дней со дня его принятия письменно извещает субъект контроля о приостановлении проведения проверки и о причинах ее приостановления.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3.27 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обстоятельств, указанных в пункте 3.26 настоящего Порядка, на основании мотивированного обращения ответственного участника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Срок, на который может быть приостановлено проведение проверки, не должен превышать 30 рабочих дней.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3.28 На время приостановления проведения проверки течение срока проверки прерывается.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3.29 Проведение проверки возобновляется распоряжением Главой </w:t>
      </w:r>
      <w:r w:rsidR="00AF5D98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 xml:space="preserve">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3.30 Срок проведения проверки, установленный при его назначении, может быть продлен распоряжением Главы </w:t>
      </w:r>
      <w:r w:rsidR="00AF5D98">
        <w:rPr>
          <w:sz w:val="28"/>
          <w:szCs w:val="28"/>
        </w:rPr>
        <w:t xml:space="preserve">сельского поселения </w:t>
      </w:r>
      <w:r w:rsidR="006E444B">
        <w:rPr>
          <w:sz w:val="28"/>
          <w:szCs w:val="28"/>
        </w:rPr>
        <w:t>Аган</w:t>
      </w:r>
      <w:r w:rsidRPr="00391403">
        <w:rPr>
          <w:sz w:val="28"/>
          <w:szCs w:val="28"/>
        </w:rPr>
        <w:t xml:space="preserve"> на основании мотивированного представления ответственного должностного лица, но не более чем на 30 рабочих дней без учета предельного срока проведения проверки, установленного пунктом 3.7 настоящего Порядка.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6E444B" w:rsidRDefault="00833857" w:rsidP="006E444B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444B">
        <w:rPr>
          <w:b/>
          <w:sz w:val="28"/>
          <w:szCs w:val="28"/>
        </w:rPr>
        <w:t>IV. Оформление результатов контрольного мероприятия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 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4.1 Результаты проверки оформляются в письменном виде актом (заключением)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4.2 Акт (заключение) проверки составляется ответственным участником в соответствии с программой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4.3 При составлении акта (заключения)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4.4 Акт (заключение) проверки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4.5 Акт (заключение) проверки состоит из вводной, описательной и заключительной частей.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Вводная часть акта (заключения) проверки должна содержать следующие сведения: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тема проверки;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дата и место составления акта (заключение) проверки;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основание назначения проверки;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фамилии, инициалы и должности участников проверки;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проверяемый период;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срок проведения проверки;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общие сведения о субъекте контроля, его полное и краткое наименование, ведомственная принадлежность и наименование вышестоящего органа (при наличии);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сведения об учредителях (участниках, при их наличии);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833857" w:rsidRPr="00391403" w:rsidRDefault="00833857" w:rsidP="00B23B5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иные данные, необходимые, по мнению ответственного участника, для полной характеристики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4.6 Описательная часть акта (заключения) проверки должна содержать описание проведенной работы и выявленных нарушений по каждому вопросу программы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4.7 Заключительная часть акта (заключения) проверки должна содержать обобщенную информацию о результатах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4.8 Результаты проверки, излагаемые в акте (заключении)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Указанные документы (копии документов) и материалы прилагаются к акту (заключению)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4.9 В описании каждого выявленного нарушения должны быть указаны: положения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</w:t>
      </w:r>
      <w:r w:rsidR="00AF5D98">
        <w:rPr>
          <w:sz w:val="28"/>
          <w:szCs w:val="28"/>
        </w:rPr>
        <w:t xml:space="preserve">Ханты-Мансийского автономного округа-Югры </w:t>
      </w:r>
      <w:r w:rsidRPr="00391403">
        <w:rPr>
          <w:sz w:val="28"/>
          <w:szCs w:val="28"/>
        </w:rPr>
        <w:t xml:space="preserve">и муниципальных правовых актов муниципального образования), которые были нарушены, к какому периоду относится </w:t>
      </w:r>
      <w:r w:rsidRPr="00391403">
        <w:rPr>
          <w:sz w:val="28"/>
          <w:szCs w:val="28"/>
        </w:rPr>
        <w:lastRenderedPageBreak/>
        <w:t>выявленное нарушение, в чем выразилось нарушение, документально подтвержденная сумма нарушения, должностное, материально ответственное или иное лицо субъекта контроля, допустившее нарушение.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403">
        <w:rPr>
          <w:sz w:val="28"/>
          <w:szCs w:val="28"/>
        </w:rPr>
        <w:t>4.10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 xml:space="preserve"> В</w:t>
      </w:r>
      <w:proofErr w:type="gramEnd"/>
      <w:r w:rsidRPr="00391403">
        <w:rPr>
          <w:sz w:val="28"/>
          <w:szCs w:val="28"/>
        </w:rPr>
        <w:t xml:space="preserve"> акте (заключении) проверки не допускаются:</w:t>
      </w:r>
    </w:p>
    <w:p w:rsidR="00833857" w:rsidRPr="00391403" w:rsidRDefault="00833857" w:rsidP="00EB5A6E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33857" w:rsidRPr="00391403" w:rsidRDefault="00833857" w:rsidP="00EB5A6E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субъекта контроля;</w:t>
      </w:r>
    </w:p>
    <w:p w:rsidR="00833857" w:rsidRPr="00391403" w:rsidRDefault="00833857" w:rsidP="00EB5A6E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морально-этическая оценка действий должностных, материально ответственных и иных лиц субъекта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4.11 Акт (заключение) проверки составляется в двух экземплярах: один экземпляр - для субъекта контроля, один экземпляр - для органа финансового контроля.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4.12 Каждый экземпляр акта (заключения) проверки подписывается участниками проверки, непосредственно его проводившими, и руководителем субъекта контроля. О получении одного экземпляра акта (заключения) проверки руководитель субъекта контроля делает соответствующую отметку в экземпляре акта (заключения) проверки, содержащую, в том числе, дату получения указанного документа, подпись должностного лица. В случае объективного отсутствия возможности своевременного вручения акта проверки объекту контроля, допускается отправка акта проверки </w:t>
      </w:r>
      <w:proofErr w:type="gramStart"/>
      <w:r w:rsidRPr="00391403">
        <w:rPr>
          <w:sz w:val="28"/>
          <w:szCs w:val="28"/>
        </w:rPr>
        <w:t>по средством</w:t>
      </w:r>
      <w:proofErr w:type="gramEnd"/>
      <w:r w:rsidRPr="00391403">
        <w:rPr>
          <w:sz w:val="28"/>
          <w:szCs w:val="28"/>
        </w:rPr>
        <w:t xml:space="preserve"> электронной связи на официальный адрес электронной почты объекта контроля с обязательным запросом уведомления о получении (прочтении) электронного письма с сохранением скриншотов отправления и уведомления. Скриншоты прилагаются к акту.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4.13 Ответственный участник устанавливает по согласованию с руководителем субъекта контроля срок для ознакомления последнего с актом (заключением) проверки и его подписания, но не более 5 рабочих дней со дня вручения акта (заключения)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4.14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случае отказа руководителя субъекта контроля от получения и подписания акта (заключения) проверки этот факт отражается в акте (заключении) проверки и акт (заключение) проверки направляется в адрес руководителя субъекта контроля почтовым отправлением заказным письмом с уведомлением о вручении или нарочным способом.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При этом к экземпляру акта (заключения) проверки, который остается на хранении в органе финансового контроля, прилагаются документы, подтверждающие факт передачи акта (заключения)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 xml:space="preserve">4.15 </w:t>
      </w:r>
      <w:proofErr w:type="gramStart"/>
      <w:r w:rsidRPr="00391403">
        <w:rPr>
          <w:sz w:val="28"/>
          <w:szCs w:val="28"/>
        </w:rPr>
        <w:t>В</w:t>
      </w:r>
      <w:proofErr w:type="gramEnd"/>
      <w:r w:rsidRPr="00391403">
        <w:rPr>
          <w:sz w:val="28"/>
          <w:szCs w:val="28"/>
        </w:rPr>
        <w:t xml:space="preserve"> случае несогласия руководителя субъекта контроля с фактами, изложенными в акте (заключении) проверки, руководитель субъекта контроля, в течение 5 рабочих дней со дня получения такого акта (заключения), вправе представить письменные разногласия по фактам, изложенным в акте (заключении) в целом или по его отдельным частям с приложением подтверждающих документов. Разногласия по акту (заключению) проверки приобщаются к материалам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lastRenderedPageBreak/>
        <w:t>4.16 Разногласия по материалам проведенной проверки, представленные по истечении установленного срока, не рассматриваются.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4.1</w:t>
      </w:r>
      <w:r w:rsidR="00B23B5E">
        <w:rPr>
          <w:sz w:val="28"/>
          <w:szCs w:val="28"/>
        </w:rPr>
        <w:t xml:space="preserve">7  </w:t>
      </w:r>
      <w:r w:rsidRPr="00391403">
        <w:rPr>
          <w:sz w:val="28"/>
          <w:szCs w:val="28"/>
        </w:rPr>
        <w:t>Ответственный участник в срок до 10 рабочих дней со дня получения письменных разногласий по акту (заключению) проверки, акту встречной проверки рассматривает их обоснованность и дает по ним письменное заключение. Один экземпляр заключения направляется в адрес субъекта контроля, один экземпляр заключения приобщается к материалам проверки с отметкой о получении и является неотъемлемой частью составленного акта (заключения) проверки.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403">
        <w:rPr>
          <w:sz w:val="28"/>
          <w:szCs w:val="28"/>
        </w:rPr>
        <w:t xml:space="preserve">4.18 </w:t>
      </w:r>
      <w:r w:rsidR="00B23B5E">
        <w:rPr>
          <w:sz w:val="28"/>
          <w:szCs w:val="28"/>
        </w:rPr>
        <w:t xml:space="preserve"> </w:t>
      </w:r>
      <w:r w:rsidRPr="00391403">
        <w:rPr>
          <w:sz w:val="28"/>
          <w:szCs w:val="28"/>
        </w:rPr>
        <w:t>При</w:t>
      </w:r>
      <w:proofErr w:type="gramEnd"/>
      <w:r w:rsidRPr="00391403">
        <w:rPr>
          <w:sz w:val="28"/>
          <w:szCs w:val="28"/>
        </w:rPr>
        <w:t xml:space="preserve"> выявлении нарушений в деятельности руководителя субъекта контроля,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(куратору) в целях принятия мер для привлечения виновного лица к дисциплинарной ответственности.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4.19 При выявлении в результате проведения органом финансового контроля в сфере закупок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3 рабочих дней с даты выявления такого факта.</w:t>
      </w:r>
    </w:p>
    <w:p w:rsidR="00833857" w:rsidRPr="00391403" w:rsidRDefault="00833857" w:rsidP="003914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403">
        <w:rPr>
          <w:sz w:val="28"/>
          <w:szCs w:val="28"/>
        </w:rPr>
        <w:t>4.20 Информация о проведении органом финансового контроля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833857" w:rsidRDefault="00833857" w:rsidP="00391403">
      <w:pPr>
        <w:pStyle w:val="a4"/>
        <w:spacing w:before="0" w:beforeAutospacing="0" w:after="0" w:afterAutospacing="0"/>
        <w:ind w:firstLine="709"/>
        <w:jc w:val="both"/>
      </w:pPr>
      <w:r w:rsidRPr="00391403">
        <w:rPr>
          <w:sz w:val="28"/>
          <w:szCs w:val="28"/>
        </w:rPr>
        <w:t>4.21 Должностные лица, уполномоченные на проведение проверок, несут ответственность в соответствии с действующим законодательством Российской Федерации</w:t>
      </w:r>
      <w:r>
        <w:t>.</w:t>
      </w:r>
    </w:p>
    <w:p w:rsidR="00833857" w:rsidRDefault="00833857" w:rsidP="0039140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833857" w:rsidRDefault="00833857" w:rsidP="00833857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sectPr w:rsidR="00833857" w:rsidSect="003914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02F"/>
    <w:multiLevelType w:val="hybridMultilevel"/>
    <w:tmpl w:val="820EC4F6"/>
    <w:lvl w:ilvl="0" w:tplc="5114D6E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63E"/>
    <w:multiLevelType w:val="multilevel"/>
    <w:tmpl w:val="0AD25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080486"/>
    <w:multiLevelType w:val="hybridMultilevel"/>
    <w:tmpl w:val="59EE7912"/>
    <w:lvl w:ilvl="0" w:tplc="5114D6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51E8"/>
    <w:multiLevelType w:val="hybridMultilevel"/>
    <w:tmpl w:val="F9E8F4AE"/>
    <w:lvl w:ilvl="0" w:tplc="5114D6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F28"/>
    <w:multiLevelType w:val="hybridMultilevel"/>
    <w:tmpl w:val="D5DE2D4E"/>
    <w:lvl w:ilvl="0" w:tplc="5114D6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BAB"/>
    <w:multiLevelType w:val="hybridMultilevel"/>
    <w:tmpl w:val="532AD184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03C"/>
    <w:multiLevelType w:val="hybridMultilevel"/>
    <w:tmpl w:val="EAF2EA3A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D"/>
    <w:rsid w:val="00011EF4"/>
    <w:rsid w:val="00014644"/>
    <w:rsid w:val="0001591E"/>
    <w:rsid w:val="00017F67"/>
    <w:rsid w:val="00032757"/>
    <w:rsid w:val="00042016"/>
    <w:rsid w:val="00046943"/>
    <w:rsid w:val="00047DC0"/>
    <w:rsid w:val="000547B8"/>
    <w:rsid w:val="000551C6"/>
    <w:rsid w:val="000663A1"/>
    <w:rsid w:val="00070480"/>
    <w:rsid w:val="00083A3E"/>
    <w:rsid w:val="00083C17"/>
    <w:rsid w:val="000877DE"/>
    <w:rsid w:val="00094541"/>
    <w:rsid w:val="000956B9"/>
    <w:rsid w:val="000A2536"/>
    <w:rsid w:val="000A4CA3"/>
    <w:rsid w:val="000D1E5D"/>
    <w:rsid w:val="000E7CFB"/>
    <w:rsid w:val="000F720C"/>
    <w:rsid w:val="00104943"/>
    <w:rsid w:val="0010768E"/>
    <w:rsid w:val="00110B71"/>
    <w:rsid w:val="0011495D"/>
    <w:rsid w:val="0012115F"/>
    <w:rsid w:val="00124F8C"/>
    <w:rsid w:val="001255DB"/>
    <w:rsid w:val="00125B9B"/>
    <w:rsid w:val="001309AD"/>
    <w:rsid w:val="00131536"/>
    <w:rsid w:val="00133695"/>
    <w:rsid w:val="00140653"/>
    <w:rsid w:val="00147018"/>
    <w:rsid w:val="00152A80"/>
    <w:rsid w:val="00157D9F"/>
    <w:rsid w:val="001620D7"/>
    <w:rsid w:val="00174E48"/>
    <w:rsid w:val="00175410"/>
    <w:rsid w:val="0017674B"/>
    <w:rsid w:val="001A4623"/>
    <w:rsid w:val="001A59BA"/>
    <w:rsid w:val="001B1CA7"/>
    <w:rsid w:val="001B332A"/>
    <w:rsid w:val="001B4E7D"/>
    <w:rsid w:val="001B4E8C"/>
    <w:rsid w:val="001B5CED"/>
    <w:rsid w:val="001C1A34"/>
    <w:rsid w:val="001D47DC"/>
    <w:rsid w:val="001E5EA7"/>
    <w:rsid w:val="001F0E32"/>
    <w:rsid w:val="001F2261"/>
    <w:rsid w:val="001F2AEA"/>
    <w:rsid w:val="00211A56"/>
    <w:rsid w:val="0021429A"/>
    <w:rsid w:val="00223DF5"/>
    <w:rsid w:val="002357A4"/>
    <w:rsid w:val="002453E8"/>
    <w:rsid w:val="00255F74"/>
    <w:rsid w:val="002615D9"/>
    <w:rsid w:val="00264FBB"/>
    <w:rsid w:val="00266363"/>
    <w:rsid w:val="002B0E1E"/>
    <w:rsid w:val="002B2AE2"/>
    <w:rsid w:val="002B5D0B"/>
    <w:rsid w:val="002C25FC"/>
    <w:rsid w:val="002C6A81"/>
    <w:rsid w:val="002E03CC"/>
    <w:rsid w:val="002E6348"/>
    <w:rsid w:val="002F0209"/>
    <w:rsid w:val="002F43AE"/>
    <w:rsid w:val="0030554E"/>
    <w:rsid w:val="00322313"/>
    <w:rsid w:val="0032342F"/>
    <w:rsid w:val="00325097"/>
    <w:rsid w:val="003443DE"/>
    <w:rsid w:val="00350545"/>
    <w:rsid w:val="003521E5"/>
    <w:rsid w:val="003549A2"/>
    <w:rsid w:val="003620E8"/>
    <w:rsid w:val="003636BA"/>
    <w:rsid w:val="0036422D"/>
    <w:rsid w:val="00364FC9"/>
    <w:rsid w:val="00382245"/>
    <w:rsid w:val="00391403"/>
    <w:rsid w:val="003925D7"/>
    <w:rsid w:val="003A2AF6"/>
    <w:rsid w:val="003A5736"/>
    <w:rsid w:val="003A6269"/>
    <w:rsid w:val="003B51A2"/>
    <w:rsid w:val="003B6865"/>
    <w:rsid w:val="003C6C98"/>
    <w:rsid w:val="003C7D0A"/>
    <w:rsid w:val="00403B1A"/>
    <w:rsid w:val="00420606"/>
    <w:rsid w:val="00432B64"/>
    <w:rsid w:val="00447958"/>
    <w:rsid w:val="00456B9C"/>
    <w:rsid w:val="00485990"/>
    <w:rsid w:val="004B1935"/>
    <w:rsid w:val="004D0421"/>
    <w:rsid w:val="004E60ED"/>
    <w:rsid w:val="004E6ED7"/>
    <w:rsid w:val="0051523B"/>
    <w:rsid w:val="00515E4A"/>
    <w:rsid w:val="00522EC8"/>
    <w:rsid w:val="00524325"/>
    <w:rsid w:val="00525E34"/>
    <w:rsid w:val="0053345F"/>
    <w:rsid w:val="00550F84"/>
    <w:rsid w:val="0056720F"/>
    <w:rsid w:val="00574418"/>
    <w:rsid w:val="0057570F"/>
    <w:rsid w:val="00581E30"/>
    <w:rsid w:val="005A0A68"/>
    <w:rsid w:val="005C0A6F"/>
    <w:rsid w:val="005C1974"/>
    <w:rsid w:val="005C3DC0"/>
    <w:rsid w:val="005F1BDF"/>
    <w:rsid w:val="005F472C"/>
    <w:rsid w:val="006009AD"/>
    <w:rsid w:val="0060629D"/>
    <w:rsid w:val="00612427"/>
    <w:rsid w:val="00626AC9"/>
    <w:rsid w:val="0063134B"/>
    <w:rsid w:val="00634C8D"/>
    <w:rsid w:val="006535F1"/>
    <w:rsid w:val="00655584"/>
    <w:rsid w:val="00662F05"/>
    <w:rsid w:val="0067353E"/>
    <w:rsid w:val="00680874"/>
    <w:rsid w:val="00682B6F"/>
    <w:rsid w:val="006A771E"/>
    <w:rsid w:val="006B58E1"/>
    <w:rsid w:val="006C1300"/>
    <w:rsid w:val="006D0560"/>
    <w:rsid w:val="006D70A5"/>
    <w:rsid w:val="006E444B"/>
    <w:rsid w:val="007107AE"/>
    <w:rsid w:val="007201B4"/>
    <w:rsid w:val="00720EAC"/>
    <w:rsid w:val="0072203A"/>
    <w:rsid w:val="00734FE6"/>
    <w:rsid w:val="00745DEC"/>
    <w:rsid w:val="00774DC1"/>
    <w:rsid w:val="00776F45"/>
    <w:rsid w:val="0078115D"/>
    <w:rsid w:val="007877EB"/>
    <w:rsid w:val="007A51EB"/>
    <w:rsid w:val="007A6D2D"/>
    <w:rsid w:val="007A7412"/>
    <w:rsid w:val="007C22AF"/>
    <w:rsid w:val="007C2D3A"/>
    <w:rsid w:val="007C529C"/>
    <w:rsid w:val="007D43BF"/>
    <w:rsid w:val="007D637F"/>
    <w:rsid w:val="007E3B72"/>
    <w:rsid w:val="007E3F42"/>
    <w:rsid w:val="007E58D9"/>
    <w:rsid w:val="008157A3"/>
    <w:rsid w:val="008174AB"/>
    <w:rsid w:val="00822332"/>
    <w:rsid w:val="008228A6"/>
    <w:rsid w:val="00823211"/>
    <w:rsid w:val="00833857"/>
    <w:rsid w:val="0084076F"/>
    <w:rsid w:val="00841344"/>
    <w:rsid w:val="00850FB3"/>
    <w:rsid w:val="00881C10"/>
    <w:rsid w:val="008926FC"/>
    <w:rsid w:val="008A1A33"/>
    <w:rsid w:val="008A1B11"/>
    <w:rsid w:val="008A4FB8"/>
    <w:rsid w:val="008C0328"/>
    <w:rsid w:val="008C3A14"/>
    <w:rsid w:val="008E0420"/>
    <w:rsid w:val="008F2E24"/>
    <w:rsid w:val="00904076"/>
    <w:rsid w:val="009155F7"/>
    <w:rsid w:val="00922A09"/>
    <w:rsid w:val="009245C2"/>
    <w:rsid w:val="009262DD"/>
    <w:rsid w:val="0093047B"/>
    <w:rsid w:val="009328E8"/>
    <w:rsid w:val="009443FC"/>
    <w:rsid w:val="0096482D"/>
    <w:rsid w:val="009726D3"/>
    <w:rsid w:val="0097322C"/>
    <w:rsid w:val="00973568"/>
    <w:rsid w:val="00996BC5"/>
    <w:rsid w:val="009A59EE"/>
    <w:rsid w:val="009C337F"/>
    <w:rsid w:val="009C5E3A"/>
    <w:rsid w:val="009D15BF"/>
    <w:rsid w:val="009E1C42"/>
    <w:rsid w:val="009E2A0D"/>
    <w:rsid w:val="009F245A"/>
    <w:rsid w:val="00A30AE6"/>
    <w:rsid w:val="00A418E4"/>
    <w:rsid w:val="00A506EE"/>
    <w:rsid w:val="00A56D00"/>
    <w:rsid w:val="00A579D5"/>
    <w:rsid w:val="00A67032"/>
    <w:rsid w:val="00A74BCF"/>
    <w:rsid w:val="00A90B6E"/>
    <w:rsid w:val="00AA561C"/>
    <w:rsid w:val="00AB3E2D"/>
    <w:rsid w:val="00AC15AB"/>
    <w:rsid w:val="00AD3C9B"/>
    <w:rsid w:val="00AD55B6"/>
    <w:rsid w:val="00AE3E21"/>
    <w:rsid w:val="00AE5530"/>
    <w:rsid w:val="00AE65CD"/>
    <w:rsid w:val="00AF573A"/>
    <w:rsid w:val="00AF5D98"/>
    <w:rsid w:val="00B013D6"/>
    <w:rsid w:val="00B222ED"/>
    <w:rsid w:val="00B23B5E"/>
    <w:rsid w:val="00B45C58"/>
    <w:rsid w:val="00B55D70"/>
    <w:rsid w:val="00B575E3"/>
    <w:rsid w:val="00B85279"/>
    <w:rsid w:val="00B87E12"/>
    <w:rsid w:val="00B95DED"/>
    <w:rsid w:val="00BA06FE"/>
    <w:rsid w:val="00BB03EC"/>
    <w:rsid w:val="00BB281A"/>
    <w:rsid w:val="00BB4844"/>
    <w:rsid w:val="00BC5F20"/>
    <w:rsid w:val="00BD16E0"/>
    <w:rsid w:val="00BD4B09"/>
    <w:rsid w:val="00BE5293"/>
    <w:rsid w:val="00C025EE"/>
    <w:rsid w:val="00C32887"/>
    <w:rsid w:val="00C5128B"/>
    <w:rsid w:val="00C52277"/>
    <w:rsid w:val="00C7560D"/>
    <w:rsid w:val="00C809C8"/>
    <w:rsid w:val="00C87009"/>
    <w:rsid w:val="00C976B5"/>
    <w:rsid w:val="00C97B8B"/>
    <w:rsid w:val="00CA2571"/>
    <w:rsid w:val="00CC4601"/>
    <w:rsid w:val="00CC5FC0"/>
    <w:rsid w:val="00CE0A0A"/>
    <w:rsid w:val="00D30D5E"/>
    <w:rsid w:val="00D35302"/>
    <w:rsid w:val="00D503E5"/>
    <w:rsid w:val="00D63212"/>
    <w:rsid w:val="00D647EB"/>
    <w:rsid w:val="00D877DB"/>
    <w:rsid w:val="00D92CC7"/>
    <w:rsid w:val="00D97A74"/>
    <w:rsid w:val="00DB20BD"/>
    <w:rsid w:val="00DB30B0"/>
    <w:rsid w:val="00DD0BCC"/>
    <w:rsid w:val="00DD2EF8"/>
    <w:rsid w:val="00DE230C"/>
    <w:rsid w:val="00DE5E08"/>
    <w:rsid w:val="00DF4F0E"/>
    <w:rsid w:val="00E01BC5"/>
    <w:rsid w:val="00E15B8A"/>
    <w:rsid w:val="00E15FF7"/>
    <w:rsid w:val="00E43B72"/>
    <w:rsid w:val="00E46441"/>
    <w:rsid w:val="00E55E0D"/>
    <w:rsid w:val="00EA4B18"/>
    <w:rsid w:val="00EB40E7"/>
    <w:rsid w:val="00EB5A6E"/>
    <w:rsid w:val="00EC77C4"/>
    <w:rsid w:val="00ED7A0E"/>
    <w:rsid w:val="00EF322A"/>
    <w:rsid w:val="00F301D9"/>
    <w:rsid w:val="00F3420E"/>
    <w:rsid w:val="00F43D96"/>
    <w:rsid w:val="00F46F2E"/>
    <w:rsid w:val="00F50167"/>
    <w:rsid w:val="00F617E0"/>
    <w:rsid w:val="00F66FE0"/>
    <w:rsid w:val="00F819F9"/>
    <w:rsid w:val="00F828FB"/>
    <w:rsid w:val="00F85097"/>
    <w:rsid w:val="00FA02A3"/>
    <w:rsid w:val="00FA6191"/>
    <w:rsid w:val="00FB63ED"/>
    <w:rsid w:val="00FC3B5C"/>
    <w:rsid w:val="00FD45AB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1EA1-667D-40F4-81ED-A0B6DAB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D2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7A6D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A6D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7A6D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857"/>
    <w:rPr>
      <w:b/>
      <w:bCs/>
    </w:rPr>
  </w:style>
  <w:style w:type="paragraph" w:customStyle="1" w:styleId="ConsPlusNormal">
    <w:name w:val="ConsPlusNormal"/>
    <w:uiPriority w:val="99"/>
    <w:rsid w:val="0039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0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Выборы2018</cp:lastModifiedBy>
  <cp:revision>2</cp:revision>
  <cp:lastPrinted>2018-10-25T11:28:00Z</cp:lastPrinted>
  <dcterms:created xsi:type="dcterms:W3CDTF">2018-10-25T12:23:00Z</dcterms:created>
  <dcterms:modified xsi:type="dcterms:W3CDTF">2018-10-25T12:23:00Z</dcterms:modified>
</cp:coreProperties>
</file>