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C4FBA"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60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B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AC4FB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60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Аган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6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4"/>
          <w:szCs w:val="24"/>
        </w:rPr>
        <w:t>от 16.0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C4FBA">
        <w:rPr>
          <w:rFonts w:ascii="Times New Roman" w:eastAsia="Times New Roman" w:hAnsi="Times New Roman" w:cs="Times New Roman"/>
          <w:sz w:val="24"/>
          <w:szCs w:val="24"/>
        </w:rPr>
        <w:t xml:space="preserve">.2017  №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расчета размера платы за пользование </w:t>
      </w:r>
      <w:proofErr w:type="gramStart"/>
      <w:r w:rsidRPr="00AC4FBA">
        <w:rPr>
          <w:rFonts w:ascii="Times New Roman" w:eastAsia="Times New Roman" w:hAnsi="Times New Roman" w:cs="Times New Roman"/>
          <w:b/>
          <w:bCs/>
          <w:sz w:val="28"/>
          <w:szCs w:val="28"/>
        </w:rPr>
        <w:t>жилым</w:t>
      </w:r>
      <w:proofErr w:type="gramEnd"/>
      <w:r w:rsidRPr="00AC4F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помещением (плата за наем) для нанимателей жилых 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помещений по договорам социального найма и договорам найма специализированного муниципального жилищного фонда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сельском поселении Аган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разработано в соответствии с Жилищным кодексом Российской Федерации и определяет единые требования к установлению размера платы за пользование жилым помещением по договорам </w:t>
      </w:r>
      <w:r w:rsidRPr="00AC4F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социального </w:t>
      </w:r>
      <w:r w:rsidRPr="00AC4FB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найма и договорам найма специализированного муниципального жилищного фонда в сельском поселении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Аган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(далее - плата за наем жилого помещения).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Размер платы за наем жилого помещения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2.1.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Формула 1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* К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соответствия платы – 0,13.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III. Базовый размер платы за наем жилого помещения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 2: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Формула 2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* 0,001, где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средняя цена </w:t>
      </w:r>
      <w:smartTag w:uri="urn:schemas-microsoft-com:office:smarttags" w:element="metricconverter">
        <w:smartTagPr>
          <w:attr w:name="ProductID" w:val="1 кв. м"/>
        </w:smartTagPr>
        <w:r w:rsidRPr="00AC4FBA">
          <w:rPr>
            <w:rFonts w:ascii="Times New Roman" w:eastAsia="Times New Roman" w:hAnsi="Times New Roman" w:cs="Times New Roman"/>
            <w:sz w:val="28"/>
            <w:szCs w:val="28"/>
          </w:rPr>
          <w:t>1 кв. м</w:t>
        </w:r>
      </w:smartTag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на вторичном рынке жилья в муниципальном образовании,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3.2. Средняя цена </w:t>
      </w:r>
      <w:smartTag w:uri="urn:schemas-microsoft-com:office:smarttags" w:element="metricconverter">
        <w:smartTagPr>
          <w:attr w:name="ProductID" w:val="1 кв. м"/>
        </w:smartTagPr>
        <w:r w:rsidRPr="00AC4FBA">
          <w:rPr>
            <w:rFonts w:ascii="Times New Roman" w:eastAsia="Times New Roman" w:hAnsi="Times New Roman" w:cs="Times New Roman"/>
            <w:sz w:val="28"/>
            <w:szCs w:val="28"/>
          </w:rPr>
          <w:t>1 кв. м</w:t>
        </w:r>
      </w:smartTag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на вторичном рынке жилья определяется по данным территориального органа Федеральной службы государственной статистики.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IV. Коэффициент, характеризующий качество и благоустройство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жилого помещения, месторасположение дома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4.2. Интегральное значение </w:t>
      </w: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Формула 3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207770" cy="414020"/>
            <wp:effectExtent l="0" t="0" r="0" b="508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FB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Положению о порядке расчета размера платы за пользование жилым помещением (платы за наем) для нанимателей жилых помещений по договорам социального найма </w:t>
      </w:r>
      <w:r w:rsidRPr="00AC4FBA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договорам найма специализированного 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жилищного фонда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Аган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b/>
          <w:sz w:val="28"/>
          <w:szCs w:val="28"/>
        </w:rPr>
        <w:t>Коэффициенты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667"/>
        <w:gridCol w:w="993"/>
        <w:gridCol w:w="4252"/>
        <w:gridCol w:w="1526"/>
      </w:tblGrid>
      <w:tr w:rsidR="00AC4FBA" w:rsidRPr="00AC4FBA" w:rsidTr="00AC4FBA">
        <w:tc>
          <w:tcPr>
            <w:tcW w:w="594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4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4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7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B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4252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526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AC4FBA" w:rsidRPr="00AC4FBA" w:rsidTr="00AC4FBA">
        <w:tc>
          <w:tcPr>
            <w:tcW w:w="594" w:type="dxa"/>
            <w:vMerge w:val="restart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7" w:type="dxa"/>
            <w:vMerge w:val="restart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качества жилого помещения</w:t>
            </w:r>
          </w:p>
        </w:tc>
        <w:tc>
          <w:tcPr>
            <w:tcW w:w="993" w:type="dxa"/>
            <w:vMerge w:val="restart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252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помещения муниципального жилищного фонда в капитальном исполнении</w:t>
            </w:r>
          </w:p>
        </w:tc>
        <w:tc>
          <w:tcPr>
            <w:tcW w:w="1526" w:type="dxa"/>
          </w:tcPr>
          <w:p w:rsidR="00AC4FBA" w:rsidRPr="00AC4FBA" w:rsidRDefault="00F70BDE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FBA" w:rsidRPr="00AC4FBA" w:rsidTr="00AC4FBA">
        <w:trPr>
          <w:trHeight w:val="966"/>
        </w:trPr>
        <w:tc>
          <w:tcPr>
            <w:tcW w:w="594" w:type="dxa"/>
            <w:vMerge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помещения муниципального жилищного фонда в деревянном исполнении</w:t>
            </w:r>
          </w:p>
        </w:tc>
        <w:tc>
          <w:tcPr>
            <w:tcW w:w="1526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C4FBA" w:rsidRPr="00AC4FBA" w:rsidTr="00AC4FBA">
        <w:tc>
          <w:tcPr>
            <w:tcW w:w="594" w:type="dxa"/>
            <w:vMerge w:val="restart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7" w:type="dxa"/>
            <w:vMerge w:val="restart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благоустройства жилого помещения</w:t>
            </w:r>
          </w:p>
        </w:tc>
        <w:tc>
          <w:tcPr>
            <w:tcW w:w="993" w:type="dxa"/>
            <w:vMerge w:val="restart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252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помещения в жилых домах с полным благоустройством</w:t>
            </w:r>
          </w:p>
        </w:tc>
        <w:tc>
          <w:tcPr>
            <w:tcW w:w="1526" w:type="dxa"/>
          </w:tcPr>
          <w:p w:rsidR="00AC4FBA" w:rsidRPr="00AC4FBA" w:rsidRDefault="00F70BDE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FBA" w:rsidRPr="00AC4FBA" w:rsidTr="00AC4FBA">
        <w:tc>
          <w:tcPr>
            <w:tcW w:w="594" w:type="dxa"/>
            <w:vMerge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помещения в жилых домах с отсутствием одного и более видов благоустройства</w:t>
            </w:r>
          </w:p>
        </w:tc>
        <w:tc>
          <w:tcPr>
            <w:tcW w:w="1526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C4FBA" w:rsidRPr="00AC4FBA" w:rsidTr="00AC4FBA">
        <w:tc>
          <w:tcPr>
            <w:tcW w:w="594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7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месторасположения дома</w:t>
            </w:r>
          </w:p>
        </w:tc>
        <w:tc>
          <w:tcPr>
            <w:tcW w:w="993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4252" w:type="dxa"/>
          </w:tcPr>
          <w:p w:rsidR="00AC4FBA" w:rsidRPr="00AC4FBA" w:rsidRDefault="00AD5253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помещения, расположенные на территории сельского поселения Аган</w:t>
            </w:r>
          </w:p>
        </w:tc>
        <w:tc>
          <w:tcPr>
            <w:tcW w:w="1526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06E" w:rsidRDefault="00FA506E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06E" w:rsidRDefault="00FA506E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06E" w:rsidRDefault="00FA506E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06E" w:rsidRDefault="00FA506E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414C" w:rsidRDefault="0001414C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FA506E" w:rsidTr="0001414C">
        <w:tc>
          <w:tcPr>
            <w:tcW w:w="4641" w:type="dxa"/>
          </w:tcPr>
          <w:p w:rsidR="00FA506E" w:rsidRPr="00F27CCD" w:rsidRDefault="00FA506E" w:rsidP="0001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06E" w:rsidTr="0001414C">
        <w:tc>
          <w:tcPr>
            <w:tcW w:w="4641" w:type="dxa"/>
          </w:tcPr>
          <w:p w:rsidR="00FA506E" w:rsidRPr="00F27CCD" w:rsidRDefault="00FA506E" w:rsidP="00F27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06E" w:rsidRDefault="00FA506E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CCD" w:rsidRDefault="00F27CCD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414C" w:rsidRDefault="0001414C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414C" w:rsidRDefault="0001414C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CCD" w:rsidRDefault="00F27CCD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27CCD" w:rsidSect="00AC4F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C6" w:rsidRDefault="00F531C6" w:rsidP="00E02A92">
      <w:pPr>
        <w:spacing w:after="0" w:line="240" w:lineRule="auto"/>
      </w:pPr>
      <w:r>
        <w:separator/>
      </w:r>
    </w:p>
  </w:endnote>
  <w:endnote w:type="continuationSeparator" w:id="0">
    <w:p w:rsidR="00F531C6" w:rsidRDefault="00F531C6" w:rsidP="00E0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C6" w:rsidRDefault="00F531C6" w:rsidP="00E02A92">
      <w:pPr>
        <w:spacing w:after="0" w:line="240" w:lineRule="auto"/>
      </w:pPr>
      <w:r>
        <w:separator/>
      </w:r>
    </w:p>
  </w:footnote>
  <w:footnote w:type="continuationSeparator" w:id="0">
    <w:p w:rsidR="00F531C6" w:rsidRDefault="00F531C6" w:rsidP="00E0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A07"/>
    <w:multiLevelType w:val="hybridMultilevel"/>
    <w:tmpl w:val="33280A5A"/>
    <w:lvl w:ilvl="0" w:tplc="6EC63F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4123E0"/>
    <w:multiLevelType w:val="hybridMultilevel"/>
    <w:tmpl w:val="44BC4756"/>
    <w:lvl w:ilvl="0" w:tplc="1A6E62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E0"/>
    <w:rsid w:val="0001414C"/>
    <w:rsid w:val="00057D2F"/>
    <w:rsid w:val="00073B85"/>
    <w:rsid w:val="00095794"/>
    <w:rsid w:val="000C04B2"/>
    <w:rsid w:val="000F4E19"/>
    <w:rsid w:val="00161053"/>
    <w:rsid w:val="001D3752"/>
    <w:rsid w:val="002A0769"/>
    <w:rsid w:val="002A36DE"/>
    <w:rsid w:val="002C7892"/>
    <w:rsid w:val="00333BAE"/>
    <w:rsid w:val="00380FDC"/>
    <w:rsid w:val="003D08BC"/>
    <w:rsid w:val="004E362C"/>
    <w:rsid w:val="0053528B"/>
    <w:rsid w:val="005432E9"/>
    <w:rsid w:val="00547251"/>
    <w:rsid w:val="005654E4"/>
    <w:rsid w:val="005C717D"/>
    <w:rsid w:val="005E6CC6"/>
    <w:rsid w:val="006268C9"/>
    <w:rsid w:val="006F0196"/>
    <w:rsid w:val="006F18F1"/>
    <w:rsid w:val="007A5872"/>
    <w:rsid w:val="0083645B"/>
    <w:rsid w:val="00873E86"/>
    <w:rsid w:val="009F07E0"/>
    <w:rsid w:val="00A03AF6"/>
    <w:rsid w:val="00A200F2"/>
    <w:rsid w:val="00A3098E"/>
    <w:rsid w:val="00A33CAC"/>
    <w:rsid w:val="00A57E26"/>
    <w:rsid w:val="00AC4FBA"/>
    <w:rsid w:val="00AD5253"/>
    <w:rsid w:val="00AE2EBA"/>
    <w:rsid w:val="00B34A89"/>
    <w:rsid w:val="00BA1CDA"/>
    <w:rsid w:val="00C07808"/>
    <w:rsid w:val="00C34BB8"/>
    <w:rsid w:val="00C91A2E"/>
    <w:rsid w:val="00CA7D42"/>
    <w:rsid w:val="00D06C65"/>
    <w:rsid w:val="00E02A92"/>
    <w:rsid w:val="00E13879"/>
    <w:rsid w:val="00E77D1A"/>
    <w:rsid w:val="00E91F56"/>
    <w:rsid w:val="00EE7D7B"/>
    <w:rsid w:val="00F27CCD"/>
    <w:rsid w:val="00F531C6"/>
    <w:rsid w:val="00F70BDE"/>
    <w:rsid w:val="00F92AB3"/>
    <w:rsid w:val="00FA506E"/>
    <w:rsid w:val="00FB7E58"/>
    <w:rsid w:val="00FD1019"/>
    <w:rsid w:val="00FE0000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78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C789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8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789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C78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C7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7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3CA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A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A9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138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F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78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C789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8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789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C78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C7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7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3CA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A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A9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138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F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5D32-8827-4224-9149-1310A6B6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2017-03-17T06:54:00Z</cp:lastPrinted>
  <dcterms:created xsi:type="dcterms:W3CDTF">2017-03-17T07:08:00Z</dcterms:created>
  <dcterms:modified xsi:type="dcterms:W3CDTF">2017-03-17T07:08:00Z</dcterms:modified>
</cp:coreProperties>
</file>